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F80C9" w14:textId="0D9AEF59" w:rsidR="006E21A4" w:rsidRPr="006E21A4" w:rsidRDefault="005B49FE" w:rsidP="006E21A4">
      <w:pPr>
        <w:jc w:val="center"/>
        <w:rPr>
          <w:rFonts w:asciiTheme="minorHAnsi" w:hAnsiTheme="minorHAnsi" w:cstheme="minorHAnsi"/>
          <w:b/>
          <w:sz w:val="28"/>
        </w:rPr>
      </w:pPr>
      <w:r w:rsidRPr="006E21A4">
        <w:rPr>
          <w:rFonts w:asciiTheme="minorHAnsi" w:hAnsiTheme="minorHAnsi" w:cstheme="minorHAnsi"/>
          <w:b/>
          <w:sz w:val="28"/>
          <w:szCs w:val="22"/>
        </w:rPr>
        <w:t xml:space="preserve">Role Description – </w:t>
      </w:r>
      <w:r w:rsidR="006E21A4" w:rsidRPr="006E21A4">
        <w:rPr>
          <w:rFonts w:asciiTheme="minorHAnsi" w:hAnsiTheme="minorHAnsi" w:cstheme="minorHAnsi"/>
          <w:b/>
          <w:sz w:val="28"/>
        </w:rPr>
        <w:t xml:space="preserve">Ceres </w:t>
      </w:r>
      <w:r w:rsidR="006E21A4">
        <w:rPr>
          <w:rFonts w:asciiTheme="minorHAnsi" w:hAnsiTheme="minorHAnsi" w:cstheme="minorHAnsi"/>
          <w:b/>
          <w:sz w:val="28"/>
        </w:rPr>
        <w:t>Agri-T</w:t>
      </w:r>
      <w:r w:rsidR="006E21A4" w:rsidRPr="006E21A4">
        <w:rPr>
          <w:rFonts w:asciiTheme="minorHAnsi" w:hAnsiTheme="minorHAnsi" w:cstheme="minorHAnsi"/>
          <w:b/>
          <w:sz w:val="28"/>
        </w:rPr>
        <w:t xml:space="preserve">ech </w:t>
      </w:r>
      <w:r w:rsidR="00357458">
        <w:rPr>
          <w:rFonts w:asciiTheme="minorHAnsi" w:hAnsiTheme="minorHAnsi" w:cstheme="minorHAnsi"/>
          <w:b/>
          <w:sz w:val="28"/>
        </w:rPr>
        <w:t>Project Development</w:t>
      </w:r>
      <w:r w:rsidR="006E21A4" w:rsidRPr="006E21A4">
        <w:rPr>
          <w:rFonts w:asciiTheme="minorHAnsi" w:hAnsiTheme="minorHAnsi" w:cstheme="minorHAnsi"/>
          <w:b/>
          <w:sz w:val="28"/>
        </w:rPr>
        <w:t xml:space="preserve"> Manager/ Director</w:t>
      </w:r>
    </w:p>
    <w:p w14:paraId="69EEEFD1" w14:textId="77777777" w:rsidR="005B49FE" w:rsidRPr="00F45D5E" w:rsidRDefault="005B49FE" w:rsidP="005B49FE">
      <w:pPr>
        <w:pStyle w:val="Heading1"/>
        <w:spacing w:before="120" w:after="120"/>
        <w:rPr>
          <w:rFonts w:asciiTheme="minorHAnsi" w:hAnsiTheme="minorHAnsi" w:cs="Arial"/>
          <w:sz w:val="22"/>
          <w:szCs w:val="22"/>
        </w:rPr>
      </w:pPr>
    </w:p>
    <w:p w14:paraId="0E730A75" w14:textId="006BAD43" w:rsidR="005B49FE" w:rsidRPr="005B49FE" w:rsidRDefault="006E21A4" w:rsidP="006E21A4">
      <w:pPr>
        <w:pStyle w:val="Heading1"/>
        <w:spacing w:before="120" w:after="120"/>
        <w:jc w:val="left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Team</w:t>
      </w:r>
      <w:r w:rsidR="005B49FE" w:rsidRPr="005B49FE">
        <w:rPr>
          <w:rFonts w:asciiTheme="minorHAnsi" w:hAnsiTheme="minorHAnsi" w:cs="Arial"/>
          <w:sz w:val="22"/>
          <w:szCs w:val="22"/>
        </w:rPr>
        <w:t>:</w:t>
      </w:r>
      <w:r>
        <w:rPr>
          <w:rFonts w:asciiTheme="minorHAnsi" w:hAnsiTheme="minorHAnsi" w:cs="Arial"/>
          <w:sz w:val="22"/>
          <w:szCs w:val="22"/>
        </w:rPr>
        <w:tab/>
      </w:r>
      <w:r w:rsidR="005B49FE" w:rsidRPr="005B49FE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ab/>
      </w:r>
      <w:r w:rsidRPr="006E21A4">
        <w:rPr>
          <w:rFonts w:asciiTheme="minorHAnsi" w:hAnsiTheme="minorHAnsi" w:cs="Arial"/>
          <w:b w:val="0"/>
          <w:sz w:val="22"/>
          <w:szCs w:val="22"/>
        </w:rPr>
        <w:t>Working as a member of the</w:t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Pr="006E21A4">
        <w:rPr>
          <w:rFonts w:asciiTheme="minorHAnsi" w:hAnsiTheme="minorHAnsi" w:cstheme="minorHAnsi"/>
          <w:b w:val="0"/>
          <w:sz w:val="22"/>
          <w:szCs w:val="22"/>
        </w:rPr>
        <w:t>Ceres Agri</w:t>
      </w:r>
      <w:r w:rsidR="003F68CB">
        <w:rPr>
          <w:rFonts w:asciiTheme="minorHAnsi" w:hAnsiTheme="minorHAnsi" w:cstheme="minorHAnsi"/>
          <w:b w:val="0"/>
          <w:sz w:val="22"/>
          <w:szCs w:val="22"/>
        </w:rPr>
        <w:t>-T</w:t>
      </w:r>
      <w:r w:rsidRPr="006E21A4">
        <w:rPr>
          <w:rFonts w:asciiTheme="minorHAnsi" w:hAnsiTheme="minorHAnsi" w:cstheme="minorHAnsi"/>
          <w:b w:val="0"/>
          <w:sz w:val="22"/>
          <w:szCs w:val="22"/>
        </w:rPr>
        <w:t>ech Knowledge Exchange</w:t>
      </w:r>
      <w:r w:rsidR="009E6AC6">
        <w:rPr>
          <w:rFonts w:asciiTheme="minorHAnsi" w:hAnsiTheme="minorHAnsi" w:cstheme="minorHAnsi"/>
          <w:b w:val="0"/>
          <w:sz w:val="22"/>
          <w:szCs w:val="22"/>
        </w:rPr>
        <w:t xml:space="preserve"> Partnership</w:t>
      </w:r>
    </w:p>
    <w:p w14:paraId="6E64E2B3" w14:textId="72A182D9" w:rsidR="005B49FE" w:rsidRPr="005B49FE" w:rsidRDefault="005B49FE" w:rsidP="00E60F06">
      <w:pPr>
        <w:pStyle w:val="Heading1"/>
        <w:spacing w:before="120" w:after="120"/>
        <w:ind w:left="1418" w:hanging="1418"/>
        <w:jc w:val="left"/>
        <w:rPr>
          <w:rFonts w:asciiTheme="minorHAnsi" w:hAnsiTheme="minorHAnsi" w:cs="Arial"/>
          <w:b w:val="0"/>
          <w:sz w:val="22"/>
          <w:szCs w:val="22"/>
        </w:rPr>
      </w:pPr>
      <w:r w:rsidRPr="005B49FE">
        <w:rPr>
          <w:rFonts w:asciiTheme="minorHAnsi" w:hAnsiTheme="minorHAnsi" w:cs="Arial"/>
          <w:sz w:val="22"/>
          <w:szCs w:val="22"/>
        </w:rPr>
        <w:t xml:space="preserve">Reports </w:t>
      </w:r>
      <w:r w:rsidR="00E60F06">
        <w:rPr>
          <w:rFonts w:asciiTheme="minorHAnsi" w:hAnsiTheme="minorHAnsi" w:cs="Arial"/>
          <w:sz w:val="22"/>
          <w:szCs w:val="22"/>
        </w:rPr>
        <w:t>t</w:t>
      </w:r>
      <w:r w:rsidRPr="005B49FE">
        <w:rPr>
          <w:rFonts w:asciiTheme="minorHAnsi" w:hAnsiTheme="minorHAnsi" w:cs="Arial"/>
          <w:sz w:val="22"/>
          <w:szCs w:val="22"/>
        </w:rPr>
        <w:t>o:</w:t>
      </w:r>
      <w:r w:rsidRPr="005B49FE">
        <w:rPr>
          <w:rFonts w:asciiTheme="minorHAnsi" w:hAnsiTheme="minorHAnsi" w:cs="Arial"/>
          <w:sz w:val="22"/>
          <w:szCs w:val="22"/>
        </w:rPr>
        <w:tab/>
      </w:r>
      <w:r w:rsidRPr="005B49FE">
        <w:rPr>
          <w:rFonts w:asciiTheme="minorHAnsi" w:hAnsiTheme="minorHAnsi" w:cs="Arial"/>
          <w:sz w:val="22"/>
          <w:szCs w:val="22"/>
        </w:rPr>
        <w:tab/>
      </w:r>
      <w:r w:rsidR="006E21A4">
        <w:rPr>
          <w:rFonts w:asciiTheme="minorHAnsi" w:hAnsiTheme="minorHAnsi" w:cs="Arial"/>
          <w:b w:val="0"/>
          <w:sz w:val="22"/>
          <w:szCs w:val="22"/>
        </w:rPr>
        <w:t xml:space="preserve">Cambridge Enterprise, </w:t>
      </w:r>
      <w:r w:rsidR="009E6AC6">
        <w:rPr>
          <w:rFonts w:asciiTheme="minorHAnsi" w:hAnsiTheme="minorHAnsi" w:cs="Arial"/>
          <w:b w:val="0"/>
          <w:sz w:val="22"/>
          <w:szCs w:val="22"/>
        </w:rPr>
        <w:t xml:space="preserve">reporting to </w:t>
      </w:r>
      <w:r w:rsidR="006E21A4">
        <w:rPr>
          <w:rFonts w:asciiTheme="minorHAnsi" w:hAnsiTheme="minorHAnsi" w:cs="Arial"/>
          <w:b w:val="0"/>
          <w:sz w:val="22"/>
          <w:szCs w:val="22"/>
        </w:rPr>
        <w:t>Head of Life Sciences</w:t>
      </w:r>
      <w:r w:rsidR="00357458">
        <w:rPr>
          <w:rFonts w:asciiTheme="minorHAnsi" w:hAnsiTheme="minorHAnsi" w:cs="Arial"/>
          <w:b w:val="0"/>
          <w:sz w:val="22"/>
          <w:szCs w:val="22"/>
        </w:rPr>
        <w:t xml:space="preserve"> if director-</w:t>
      </w:r>
      <w:r w:rsidR="009E6AC6">
        <w:rPr>
          <w:rFonts w:asciiTheme="minorHAnsi" w:hAnsiTheme="minorHAnsi" w:cs="Arial"/>
          <w:b w:val="0"/>
          <w:sz w:val="22"/>
          <w:szCs w:val="22"/>
        </w:rPr>
        <w:t xml:space="preserve">level appointment, or Ceres </w:t>
      </w:r>
      <w:r w:rsidR="00357458">
        <w:rPr>
          <w:rFonts w:asciiTheme="minorHAnsi" w:hAnsiTheme="minorHAnsi" w:cs="Arial"/>
          <w:b w:val="0"/>
          <w:sz w:val="22"/>
          <w:szCs w:val="22"/>
        </w:rPr>
        <w:t>Director if manager-</w:t>
      </w:r>
      <w:r w:rsidR="009E6AC6">
        <w:rPr>
          <w:rFonts w:asciiTheme="minorHAnsi" w:hAnsiTheme="minorHAnsi" w:cs="Arial"/>
          <w:b w:val="0"/>
          <w:sz w:val="22"/>
          <w:szCs w:val="22"/>
        </w:rPr>
        <w:t>level appointment</w:t>
      </w:r>
      <w:r w:rsidR="007C75D3">
        <w:rPr>
          <w:rFonts w:asciiTheme="minorHAnsi" w:hAnsiTheme="minorHAnsi" w:cs="Arial"/>
          <w:b w:val="0"/>
          <w:sz w:val="22"/>
          <w:szCs w:val="22"/>
        </w:rPr>
        <w:t xml:space="preserve"> </w:t>
      </w:r>
    </w:p>
    <w:p w14:paraId="2F59CFB6" w14:textId="77777777" w:rsidR="005B49FE" w:rsidRPr="005B49FE" w:rsidRDefault="005B49FE" w:rsidP="005B49FE">
      <w:pPr>
        <w:rPr>
          <w:rFonts w:asciiTheme="minorHAnsi" w:hAnsiTheme="minorHAnsi"/>
          <w:sz w:val="22"/>
          <w:szCs w:val="22"/>
        </w:rPr>
      </w:pPr>
    </w:p>
    <w:p w14:paraId="23823523" w14:textId="77777777" w:rsidR="005B49FE" w:rsidRPr="00647B3A" w:rsidRDefault="005B49FE" w:rsidP="005B49FE">
      <w:pPr>
        <w:pStyle w:val="Heading1"/>
        <w:spacing w:before="120" w:after="120"/>
        <w:jc w:val="left"/>
        <w:rPr>
          <w:rFonts w:asciiTheme="minorHAnsi" w:hAnsiTheme="minorHAnsi" w:cs="Arial"/>
          <w:sz w:val="24"/>
          <w:szCs w:val="22"/>
        </w:rPr>
      </w:pPr>
      <w:r w:rsidRPr="00647B3A">
        <w:rPr>
          <w:rFonts w:asciiTheme="minorHAnsi" w:hAnsiTheme="minorHAnsi" w:cs="Arial"/>
          <w:sz w:val="24"/>
          <w:szCs w:val="22"/>
        </w:rPr>
        <w:t>Role Purpose:</w:t>
      </w:r>
    </w:p>
    <w:p w14:paraId="4CAF0F27" w14:textId="785518A3" w:rsidR="006E21A4" w:rsidRDefault="006E21A4" w:rsidP="002145E2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Ceres is a knowledge exchange partnership for the agri-tech sector, helping to connect industry to academia and funding resulting collaborative project</w:t>
      </w:r>
      <w:r w:rsidR="00D46C2D">
        <w:rPr>
          <w:rFonts w:asciiTheme="minorHAnsi" w:hAnsiTheme="minorHAnsi"/>
          <w:color w:val="000000"/>
          <w:sz w:val="22"/>
          <w:szCs w:val="22"/>
        </w:rPr>
        <w:t>s</w:t>
      </w:r>
      <w:r>
        <w:rPr>
          <w:rFonts w:asciiTheme="minorHAnsi" w:hAnsiTheme="minorHAnsi"/>
          <w:color w:val="000000"/>
          <w:sz w:val="22"/>
          <w:szCs w:val="22"/>
        </w:rPr>
        <w:t xml:space="preserve"> which seek to take technology to market.  </w:t>
      </w:r>
    </w:p>
    <w:p w14:paraId="7E824E05" w14:textId="1C5DF445" w:rsidR="006E21A4" w:rsidRDefault="006E21A4" w:rsidP="002145E2">
      <w:pPr>
        <w:rPr>
          <w:rFonts w:asciiTheme="minorHAnsi" w:hAnsiTheme="minorHAnsi"/>
          <w:color w:val="000000"/>
          <w:sz w:val="22"/>
          <w:szCs w:val="22"/>
        </w:rPr>
      </w:pPr>
    </w:p>
    <w:p w14:paraId="3B2E1540" w14:textId="3CED6EA0" w:rsidR="000C1BA8" w:rsidRPr="000C1BA8" w:rsidRDefault="006E21A4" w:rsidP="000C1BA8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The Ceres Agri-Tech Knowledge Exchange Partnership links the universities of Cambridge, East Anglia, Hertfordshire, Lincoln and Reading, along with the John Innes Centre, NIAB and </w:t>
      </w:r>
      <w:r w:rsidRPr="00427738">
        <w:rPr>
          <w:rFonts w:asciiTheme="minorHAnsi" w:hAnsiTheme="minorHAnsi"/>
          <w:sz w:val="22"/>
          <w:szCs w:val="22"/>
        </w:rPr>
        <w:t>Rothamsted Research, to help drive the commercialisation of agri-tech research and innovation in England</w:t>
      </w:r>
      <w:r w:rsidR="000C1BA8" w:rsidRPr="00427738">
        <w:rPr>
          <w:rFonts w:asciiTheme="minorHAnsi" w:hAnsiTheme="minorHAnsi"/>
          <w:sz w:val="22"/>
          <w:szCs w:val="22"/>
        </w:rPr>
        <w:t>. It does this by capitalising on the expertise and innovation from research, seeking and deploying commercial market insight from its commercial partners, designing and delivering projects to industry quali</w:t>
      </w:r>
      <w:r w:rsidR="00427738" w:rsidRPr="00427738">
        <w:rPr>
          <w:rFonts w:asciiTheme="minorHAnsi" w:hAnsiTheme="minorHAnsi"/>
          <w:sz w:val="22"/>
          <w:szCs w:val="22"/>
        </w:rPr>
        <w:t xml:space="preserve">ty and funding those activities. In this way it looks to </w:t>
      </w:r>
      <w:r w:rsidR="000C1BA8" w:rsidRPr="00427738">
        <w:rPr>
          <w:rFonts w:asciiTheme="minorHAnsi" w:hAnsiTheme="minorHAnsi"/>
          <w:sz w:val="22"/>
          <w:szCs w:val="22"/>
        </w:rPr>
        <w:t xml:space="preserve">transform early stage </w:t>
      </w:r>
      <w:r w:rsidR="00427738" w:rsidRPr="00427738">
        <w:rPr>
          <w:rFonts w:asciiTheme="minorHAnsi" w:hAnsiTheme="minorHAnsi"/>
          <w:sz w:val="22"/>
          <w:szCs w:val="22"/>
        </w:rPr>
        <w:t xml:space="preserve">academic </w:t>
      </w:r>
      <w:r w:rsidR="000C1BA8" w:rsidRPr="00427738">
        <w:rPr>
          <w:rFonts w:asciiTheme="minorHAnsi" w:hAnsiTheme="minorHAnsi"/>
          <w:sz w:val="22"/>
          <w:szCs w:val="22"/>
        </w:rPr>
        <w:t>innovation and technology into commercial attractive opportunities for the agri-tech sector.</w:t>
      </w:r>
    </w:p>
    <w:p w14:paraId="784B43BA" w14:textId="77777777" w:rsidR="000C1BA8" w:rsidRDefault="000C1BA8" w:rsidP="000C1BA8">
      <w:pPr>
        <w:rPr>
          <w:rFonts w:asciiTheme="minorHAnsi" w:hAnsiTheme="minorHAnsi"/>
          <w:color w:val="FF0000"/>
          <w:sz w:val="22"/>
          <w:szCs w:val="22"/>
        </w:rPr>
      </w:pPr>
    </w:p>
    <w:p w14:paraId="0C6688F7" w14:textId="1DFB99D7" w:rsidR="008D69AC" w:rsidRPr="000C1BA8" w:rsidRDefault="00D46C2D" w:rsidP="002145E2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 xml:space="preserve">Ceres </w:t>
      </w:r>
      <w:r w:rsidR="00357458">
        <w:rPr>
          <w:rFonts w:asciiTheme="minorHAnsi" w:hAnsiTheme="minorHAnsi"/>
          <w:color w:val="000000"/>
          <w:sz w:val="22"/>
          <w:szCs w:val="22"/>
        </w:rPr>
        <w:t>Project Development</w:t>
      </w:r>
      <w:r w:rsidR="00E60F06">
        <w:rPr>
          <w:rFonts w:asciiTheme="minorHAnsi" w:hAnsiTheme="minorHAnsi"/>
          <w:color w:val="000000"/>
          <w:sz w:val="22"/>
          <w:szCs w:val="22"/>
        </w:rPr>
        <w:t xml:space="preserve"> Managers/</w:t>
      </w:r>
      <w:r w:rsidR="006E21A4">
        <w:rPr>
          <w:rFonts w:asciiTheme="minorHAnsi" w:hAnsiTheme="minorHAnsi"/>
          <w:color w:val="000000"/>
          <w:sz w:val="22"/>
          <w:szCs w:val="22"/>
        </w:rPr>
        <w:t>Directors will source, build and manage Ceres projects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6E21A4">
        <w:rPr>
          <w:rFonts w:asciiTheme="minorHAnsi" w:hAnsiTheme="minorHAnsi"/>
          <w:color w:val="000000"/>
          <w:sz w:val="22"/>
          <w:szCs w:val="22"/>
        </w:rPr>
        <w:t xml:space="preserve">into opportunities that are attractive to industry and investors.  </w:t>
      </w:r>
      <w:r>
        <w:rPr>
          <w:rFonts w:asciiTheme="minorHAnsi" w:hAnsiTheme="minorHAnsi"/>
          <w:color w:val="000000"/>
          <w:sz w:val="22"/>
          <w:szCs w:val="22"/>
        </w:rPr>
        <w:t xml:space="preserve">Supporting university researchers who are working on projects that are commercially relevant, </w:t>
      </w:r>
      <w:r w:rsidR="00357458">
        <w:rPr>
          <w:rFonts w:asciiTheme="minorHAnsi" w:hAnsiTheme="minorHAnsi"/>
          <w:color w:val="000000"/>
          <w:sz w:val="22"/>
          <w:szCs w:val="22"/>
        </w:rPr>
        <w:t>Project Development</w:t>
      </w:r>
      <w:r>
        <w:rPr>
          <w:rFonts w:asciiTheme="minorHAnsi" w:hAnsiTheme="minorHAnsi"/>
          <w:color w:val="000000"/>
          <w:sz w:val="22"/>
          <w:szCs w:val="22"/>
        </w:rPr>
        <w:t xml:space="preserve"> Managers/ Directors help develop opportunities, build commercial contacts</w:t>
      </w:r>
      <w:r w:rsidR="008D69AC">
        <w:rPr>
          <w:rFonts w:asciiTheme="minorHAnsi" w:hAnsiTheme="minorHAnsi"/>
          <w:color w:val="000000"/>
          <w:sz w:val="22"/>
          <w:szCs w:val="22"/>
        </w:rPr>
        <w:t xml:space="preserve"> and development </w:t>
      </w:r>
      <w:r w:rsidR="008D69AC" w:rsidRPr="000C1BA8">
        <w:rPr>
          <w:rFonts w:asciiTheme="minorHAnsi" w:hAnsiTheme="minorHAnsi"/>
          <w:sz w:val="22"/>
          <w:szCs w:val="22"/>
        </w:rPr>
        <w:t>plans</w:t>
      </w:r>
      <w:r w:rsidRPr="000C1BA8">
        <w:rPr>
          <w:rFonts w:asciiTheme="minorHAnsi" w:hAnsiTheme="minorHAnsi"/>
          <w:sz w:val="22"/>
          <w:szCs w:val="22"/>
        </w:rPr>
        <w:t xml:space="preserve">, and </w:t>
      </w:r>
      <w:r w:rsidR="00014D23" w:rsidRPr="000C1BA8">
        <w:rPr>
          <w:rFonts w:asciiTheme="minorHAnsi" w:hAnsiTheme="minorHAnsi"/>
          <w:sz w:val="22"/>
          <w:szCs w:val="22"/>
        </w:rPr>
        <w:t>provide funding.</w:t>
      </w:r>
      <w:r w:rsidR="000C4D6D" w:rsidRPr="000C1BA8">
        <w:rPr>
          <w:rFonts w:asciiTheme="minorHAnsi" w:hAnsiTheme="minorHAnsi"/>
          <w:sz w:val="22"/>
          <w:szCs w:val="22"/>
        </w:rPr>
        <w:t xml:space="preserve"> </w:t>
      </w:r>
      <w:r w:rsidR="000C1BA8" w:rsidRPr="000C1BA8">
        <w:rPr>
          <w:rFonts w:asciiTheme="minorHAnsi" w:hAnsiTheme="minorHAnsi"/>
          <w:sz w:val="22"/>
          <w:szCs w:val="22"/>
        </w:rPr>
        <w:t>The post holder will work across the Ceres portfolio, potentially working with any of the University partners.</w:t>
      </w:r>
    </w:p>
    <w:p w14:paraId="0FF04B03" w14:textId="77777777" w:rsidR="008D69AC" w:rsidRPr="000C1BA8" w:rsidRDefault="008D69AC" w:rsidP="002145E2">
      <w:pPr>
        <w:rPr>
          <w:rFonts w:asciiTheme="minorHAnsi" w:hAnsiTheme="minorHAnsi"/>
          <w:sz w:val="22"/>
          <w:szCs w:val="22"/>
        </w:rPr>
      </w:pPr>
    </w:p>
    <w:p w14:paraId="0F921775" w14:textId="54767B56" w:rsidR="000C1BA8" w:rsidRDefault="00D13F3C" w:rsidP="002145E2">
      <w:pPr>
        <w:rPr>
          <w:rFonts w:asciiTheme="minorHAnsi" w:hAnsiTheme="minorHAnsi"/>
          <w:color w:val="000000"/>
          <w:sz w:val="22"/>
          <w:szCs w:val="22"/>
        </w:rPr>
      </w:pPr>
      <w:r w:rsidRPr="000C1BA8">
        <w:rPr>
          <w:rFonts w:asciiTheme="minorHAnsi" w:hAnsiTheme="minorHAnsi"/>
          <w:sz w:val="22"/>
          <w:szCs w:val="22"/>
        </w:rPr>
        <w:t>The post holder will be employed</w:t>
      </w:r>
      <w:r w:rsidR="00B8064E" w:rsidRPr="000C1BA8">
        <w:rPr>
          <w:rFonts w:asciiTheme="minorHAnsi" w:hAnsiTheme="minorHAnsi"/>
          <w:sz w:val="22"/>
          <w:szCs w:val="22"/>
        </w:rPr>
        <w:t xml:space="preserve"> by Cambridge Enterprise Ltd, </w:t>
      </w:r>
      <w:r w:rsidR="000C1BA8" w:rsidRPr="000C1BA8">
        <w:rPr>
          <w:rFonts w:asciiTheme="minorHAnsi" w:hAnsiTheme="minorHAnsi"/>
          <w:sz w:val="22"/>
          <w:szCs w:val="22"/>
        </w:rPr>
        <w:t xml:space="preserve">the commercialisation arm of the University of Cambridge, </w:t>
      </w:r>
      <w:r w:rsidRPr="000C1BA8">
        <w:rPr>
          <w:rFonts w:asciiTheme="minorHAnsi" w:hAnsiTheme="minorHAnsi"/>
          <w:sz w:val="22"/>
          <w:szCs w:val="22"/>
        </w:rPr>
        <w:t xml:space="preserve">and will need to be available at </w:t>
      </w:r>
      <w:r w:rsidR="009E6AC6" w:rsidRPr="000C1BA8">
        <w:rPr>
          <w:rFonts w:asciiTheme="minorHAnsi" w:hAnsiTheme="minorHAnsi"/>
          <w:sz w:val="22"/>
          <w:szCs w:val="22"/>
        </w:rPr>
        <w:t xml:space="preserve">least fortnightly for </w:t>
      </w:r>
      <w:r w:rsidRPr="000C1BA8">
        <w:rPr>
          <w:rFonts w:asciiTheme="minorHAnsi" w:hAnsiTheme="minorHAnsi"/>
          <w:sz w:val="22"/>
          <w:szCs w:val="22"/>
        </w:rPr>
        <w:t>regular meetings at the Cambridge Enterprise offices</w:t>
      </w:r>
      <w:r w:rsidR="009E6AC6" w:rsidRPr="000C1BA8">
        <w:rPr>
          <w:rFonts w:asciiTheme="minorHAnsi" w:hAnsiTheme="minorHAnsi"/>
          <w:sz w:val="22"/>
          <w:szCs w:val="22"/>
        </w:rPr>
        <w:t xml:space="preserve"> or by remote access</w:t>
      </w:r>
      <w:r w:rsidRPr="000C1BA8">
        <w:rPr>
          <w:rFonts w:asciiTheme="minorHAnsi" w:hAnsiTheme="minorHAnsi"/>
          <w:sz w:val="22"/>
          <w:szCs w:val="22"/>
        </w:rPr>
        <w:t>, but may be located at any of the University partners (Cambridge, Hertfordshire</w:t>
      </w:r>
      <w:r w:rsidR="000C1BA8" w:rsidRPr="000C1BA8">
        <w:rPr>
          <w:rFonts w:asciiTheme="minorHAnsi" w:hAnsiTheme="minorHAnsi"/>
          <w:sz w:val="22"/>
          <w:szCs w:val="22"/>
        </w:rPr>
        <w:t xml:space="preserve">, Reading, Norwich </w:t>
      </w:r>
      <w:r w:rsidR="000C1BA8">
        <w:rPr>
          <w:rFonts w:asciiTheme="minorHAnsi" w:hAnsiTheme="minorHAnsi"/>
          <w:color w:val="000000"/>
          <w:sz w:val="22"/>
          <w:szCs w:val="22"/>
        </w:rPr>
        <w:t>or Lincoln).</w:t>
      </w:r>
      <w:r w:rsidR="00357458">
        <w:rPr>
          <w:rFonts w:asciiTheme="minorHAnsi" w:hAnsiTheme="minorHAnsi"/>
          <w:color w:val="000000"/>
          <w:sz w:val="22"/>
          <w:szCs w:val="22"/>
        </w:rPr>
        <w:t xml:space="preserve">  There will be some travel between the University partner sites.</w:t>
      </w:r>
    </w:p>
    <w:p w14:paraId="7DA7EF30" w14:textId="77777777" w:rsidR="000C1BA8" w:rsidRDefault="000C1BA8" w:rsidP="002145E2">
      <w:pPr>
        <w:rPr>
          <w:rFonts w:asciiTheme="minorHAnsi" w:hAnsiTheme="minorHAnsi"/>
          <w:color w:val="000000"/>
          <w:sz w:val="22"/>
          <w:szCs w:val="22"/>
        </w:rPr>
      </w:pPr>
    </w:p>
    <w:p w14:paraId="6EAC2DBC" w14:textId="6CCD80B1" w:rsidR="00D46C2D" w:rsidRDefault="00D46C2D" w:rsidP="002145E2">
      <w:pPr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The Manager/ Director</w:t>
      </w:r>
      <w:r w:rsidR="00D13F3C">
        <w:rPr>
          <w:rFonts w:asciiTheme="minorHAnsi" w:hAnsiTheme="minorHAnsi"/>
          <w:color w:val="000000"/>
          <w:sz w:val="22"/>
          <w:szCs w:val="22"/>
        </w:rPr>
        <w:t xml:space="preserve"> title will be </w:t>
      </w:r>
      <w:r>
        <w:rPr>
          <w:rFonts w:asciiTheme="minorHAnsi" w:hAnsiTheme="minorHAnsi"/>
          <w:color w:val="000000"/>
          <w:sz w:val="22"/>
          <w:szCs w:val="22"/>
        </w:rPr>
        <w:t>based on level of experience.</w:t>
      </w:r>
    </w:p>
    <w:p w14:paraId="22CEF293" w14:textId="77777777" w:rsidR="00E60F06" w:rsidRDefault="00E60F06" w:rsidP="002145E2">
      <w:pPr>
        <w:rPr>
          <w:rFonts w:asciiTheme="minorHAnsi" w:hAnsiTheme="minorHAnsi"/>
          <w:color w:val="000000"/>
          <w:sz w:val="22"/>
          <w:szCs w:val="22"/>
        </w:rPr>
      </w:pPr>
    </w:p>
    <w:p w14:paraId="75CCE25B" w14:textId="77777777" w:rsidR="00E60F06" w:rsidRPr="005B49FE" w:rsidRDefault="00E60F06" w:rsidP="00E60F06">
      <w:pPr>
        <w:rPr>
          <w:rFonts w:asciiTheme="minorHAnsi" w:hAnsiTheme="minorHAnsi"/>
          <w:color w:val="000000"/>
          <w:sz w:val="22"/>
          <w:szCs w:val="22"/>
        </w:rPr>
      </w:pPr>
    </w:p>
    <w:p w14:paraId="4E769731" w14:textId="7DFE3544" w:rsidR="00D13F3C" w:rsidRPr="00647B3A" w:rsidRDefault="00B8064E" w:rsidP="00D13F3C">
      <w:pPr>
        <w:pStyle w:val="Heading1"/>
        <w:jc w:val="left"/>
        <w:rPr>
          <w:rFonts w:asciiTheme="minorHAnsi" w:hAnsiTheme="minorHAnsi" w:cs="Arial"/>
          <w:sz w:val="24"/>
          <w:szCs w:val="22"/>
        </w:rPr>
      </w:pPr>
      <w:r w:rsidRPr="00647B3A">
        <w:rPr>
          <w:rFonts w:asciiTheme="minorHAnsi" w:hAnsiTheme="minorHAnsi" w:cs="Arial"/>
          <w:sz w:val="24"/>
          <w:szCs w:val="22"/>
        </w:rPr>
        <w:t>Main Responsibilities:</w:t>
      </w:r>
    </w:p>
    <w:p w14:paraId="1C4E5E0D" w14:textId="77777777" w:rsidR="00D13F3C" w:rsidRPr="00D13F3C" w:rsidRDefault="00D13F3C" w:rsidP="00D13F3C"/>
    <w:p w14:paraId="559A453D" w14:textId="1BBA8D0B" w:rsidR="00B8064E" w:rsidRPr="00B8064E" w:rsidRDefault="00250C6A" w:rsidP="00B8064E">
      <w:pPr>
        <w:pStyle w:val="ListParagraph"/>
        <w:numPr>
          <w:ilvl w:val="0"/>
          <w:numId w:val="16"/>
        </w:numPr>
        <w:ind w:left="567" w:hanging="567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Manage a</w:t>
      </w:r>
      <w:r w:rsidR="00B8064E">
        <w:rPr>
          <w:rFonts w:asciiTheme="minorHAnsi" w:hAnsiTheme="minorHAnsi"/>
          <w:color w:val="000000"/>
          <w:sz w:val="22"/>
          <w:szCs w:val="22"/>
        </w:rPr>
        <w:t>nd be responsible for a</w:t>
      </w:r>
      <w:r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D46C2D">
        <w:rPr>
          <w:rFonts w:asciiTheme="minorHAnsi" w:hAnsiTheme="minorHAnsi"/>
          <w:color w:val="000000"/>
          <w:sz w:val="22"/>
          <w:szCs w:val="22"/>
        </w:rPr>
        <w:t>portfolio</w:t>
      </w:r>
      <w:r>
        <w:rPr>
          <w:rFonts w:asciiTheme="minorHAnsi" w:hAnsiTheme="minorHAnsi"/>
          <w:color w:val="000000"/>
          <w:sz w:val="22"/>
          <w:szCs w:val="22"/>
        </w:rPr>
        <w:t xml:space="preserve"> of </w:t>
      </w:r>
      <w:r w:rsidR="00D46C2D">
        <w:rPr>
          <w:rFonts w:asciiTheme="minorHAnsi" w:hAnsiTheme="minorHAnsi"/>
          <w:color w:val="000000"/>
          <w:sz w:val="22"/>
          <w:szCs w:val="22"/>
        </w:rPr>
        <w:t xml:space="preserve">Ceres Agri-Tech </w:t>
      </w:r>
      <w:r>
        <w:rPr>
          <w:rFonts w:asciiTheme="minorHAnsi" w:hAnsiTheme="minorHAnsi"/>
          <w:color w:val="000000"/>
          <w:sz w:val="22"/>
          <w:szCs w:val="22"/>
        </w:rPr>
        <w:t xml:space="preserve">projects from </w:t>
      </w:r>
      <w:r w:rsidR="00014D23">
        <w:rPr>
          <w:rFonts w:asciiTheme="minorHAnsi" w:hAnsiTheme="minorHAnsi"/>
          <w:color w:val="000000"/>
          <w:sz w:val="22"/>
          <w:szCs w:val="22"/>
        </w:rPr>
        <w:t>around the Ceres University partners</w:t>
      </w:r>
    </w:p>
    <w:p w14:paraId="7A78A90E" w14:textId="3017FE6B" w:rsidR="001D0CB3" w:rsidRPr="00014D23" w:rsidRDefault="00014D23" w:rsidP="00ED12EF">
      <w:pPr>
        <w:pStyle w:val="ListParagraph"/>
        <w:numPr>
          <w:ilvl w:val="0"/>
          <w:numId w:val="16"/>
        </w:numPr>
        <w:ind w:left="567" w:hanging="567"/>
        <w:rPr>
          <w:rFonts w:asciiTheme="minorHAnsi" w:hAnsiTheme="minorHAnsi"/>
          <w:color w:val="000000"/>
          <w:sz w:val="22"/>
          <w:szCs w:val="22"/>
        </w:rPr>
      </w:pPr>
      <w:r w:rsidRPr="00014D23">
        <w:rPr>
          <w:rFonts w:asciiTheme="minorHAnsi" w:hAnsiTheme="minorHAnsi"/>
          <w:color w:val="000000"/>
          <w:sz w:val="22"/>
          <w:szCs w:val="22"/>
        </w:rPr>
        <w:t>Working with local Knowledge Exchange contacts within partner Universities</w:t>
      </w:r>
      <w:r w:rsidR="00B8064E">
        <w:rPr>
          <w:rFonts w:asciiTheme="minorHAnsi" w:hAnsiTheme="minorHAnsi"/>
          <w:color w:val="000000"/>
          <w:sz w:val="22"/>
          <w:szCs w:val="22"/>
        </w:rPr>
        <w:t>, manage innovation and technology development</w:t>
      </w:r>
      <w:r w:rsidR="00250C6A" w:rsidRPr="00014D23">
        <w:rPr>
          <w:rFonts w:asciiTheme="minorHAnsi" w:hAnsiTheme="minorHAnsi"/>
          <w:color w:val="000000"/>
          <w:sz w:val="22"/>
          <w:szCs w:val="22"/>
        </w:rPr>
        <w:t xml:space="preserve">, from identifying new opportunities and evaluating those to be brought into the </w:t>
      </w:r>
      <w:r>
        <w:rPr>
          <w:rFonts w:asciiTheme="minorHAnsi" w:hAnsiTheme="minorHAnsi"/>
          <w:color w:val="000000"/>
          <w:sz w:val="22"/>
          <w:szCs w:val="22"/>
        </w:rPr>
        <w:t>Ceres</w:t>
      </w:r>
      <w:r w:rsidR="00250C6A" w:rsidRPr="00014D23">
        <w:rPr>
          <w:rFonts w:asciiTheme="minorHAnsi" w:hAnsiTheme="minorHAnsi"/>
          <w:color w:val="000000"/>
          <w:sz w:val="22"/>
          <w:szCs w:val="22"/>
        </w:rPr>
        <w:t xml:space="preserve"> portfolio</w:t>
      </w:r>
      <w:r w:rsidR="00B5578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250C6A" w:rsidRPr="00014D23">
        <w:rPr>
          <w:rFonts w:asciiTheme="minorHAnsi" w:hAnsiTheme="minorHAnsi"/>
          <w:color w:val="000000"/>
          <w:sz w:val="22"/>
          <w:szCs w:val="22"/>
        </w:rPr>
        <w:t>developing</w:t>
      </w:r>
      <w:r w:rsidR="002145E2" w:rsidRPr="00014D23">
        <w:rPr>
          <w:rFonts w:asciiTheme="minorHAnsi" w:hAnsiTheme="minorHAnsi"/>
          <w:color w:val="000000"/>
          <w:sz w:val="22"/>
          <w:szCs w:val="22"/>
        </w:rPr>
        <w:t xml:space="preserve"> and </w:t>
      </w:r>
      <w:r w:rsidR="00B5578E">
        <w:rPr>
          <w:rFonts w:asciiTheme="minorHAnsi" w:hAnsiTheme="minorHAnsi"/>
          <w:color w:val="000000"/>
          <w:sz w:val="22"/>
          <w:szCs w:val="22"/>
        </w:rPr>
        <w:t>delivering commercial development plans</w:t>
      </w:r>
      <w:r w:rsidR="007457B3">
        <w:rPr>
          <w:rFonts w:asciiTheme="minorHAnsi" w:hAnsiTheme="minorHAnsi"/>
          <w:color w:val="000000"/>
          <w:sz w:val="22"/>
          <w:szCs w:val="22"/>
        </w:rPr>
        <w:t xml:space="preserve"> from within a University setting</w:t>
      </w:r>
      <w:r w:rsidR="00250C6A" w:rsidRPr="00014D23">
        <w:rPr>
          <w:rFonts w:asciiTheme="minorHAnsi" w:hAnsiTheme="minorHAnsi"/>
          <w:color w:val="000000"/>
          <w:sz w:val="22"/>
          <w:szCs w:val="22"/>
        </w:rPr>
        <w:t xml:space="preserve">.  </w:t>
      </w:r>
    </w:p>
    <w:p w14:paraId="005BBF30" w14:textId="7D16FCFB" w:rsidR="004E56CB" w:rsidRDefault="00250C6A" w:rsidP="00B16538">
      <w:pPr>
        <w:pStyle w:val="ListParagraph"/>
        <w:numPr>
          <w:ilvl w:val="0"/>
          <w:numId w:val="16"/>
        </w:numPr>
        <w:ind w:left="567" w:hanging="567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t>Build and maintain</w:t>
      </w:r>
      <w:r w:rsidR="002145E2" w:rsidRPr="005B49FE">
        <w:rPr>
          <w:rFonts w:asciiTheme="minorHAnsi" w:hAnsiTheme="minorHAnsi"/>
          <w:color w:val="000000"/>
          <w:sz w:val="22"/>
          <w:szCs w:val="22"/>
        </w:rPr>
        <w:t xml:space="preserve"> good working relationships with </w:t>
      </w:r>
      <w:r>
        <w:rPr>
          <w:rFonts w:asciiTheme="minorHAnsi" w:hAnsiTheme="minorHAnsi"/>
          <w:color w:val="000000"/>
          <w:sz w:val="22"/>
          <w:szCs w:val="22"/>
        </w:rPr>
        <w:t xml:space="preserve">a variety of stakeholders including academics, </w:t>
      </w:r>
      <w:r w:rsidR="00014D23">
        <w:rPr>
          <w:rFonts w:asciiTheme="minorHAnsi" w:hAnsiTheme="minorHAnsi"/>
          <w:color w:val="000000"/>
          <w:sz w:val="22"/>
          <w:szCs w:val="22"/>
        </w:rPr>
        <w:t xml:space="preserve">Knowledge Exchange contacts, </w:t>
      </w:r>
      <w:r w:rsidR="00B8064E">
        <w:rPr>
          <w:rFonts w:asciiTheme="minorHAnsi" w:hAnsiTheme="minorHAnsi"/>
          <w:color w:val="000000"/>
          <w:sz w:val="22"/>
          <w:szCs w:val="22"/>
        </w:rPr>
        <w:t xml:space="preserve">commercial partners, </w:t>
      </w:r>
      <w:r w:rsidR="00B16538">
        <w:rPr>
          <w:rFonts w:asciiTheme="minorHAnsi" w:hAnsiTheme="minorHAnsi"/>
          <w:color w:val="000000"/>
          <w:sz w:val="22"/>
          <w:szCs w:val="22"/>
        </w:rPr>
        <w:t>funders, potential licensees and investors</w:t>
      </w:r>
    </w:p>
    <w:p w14:paraId="5AC244D8" w14:textId="24BAC39A" w:rsidR="00250C6A" w:rsidRDefault="00B8064E" w:rsidP="00B16538">
      <w:pPr>
        <w:pStyle w:val="ListParagraph"/>
        <w:numPr>
          <w:ilvl w:val="0"/>
          <w:numId w:val="16"/>
        </w:numPr>
        <w:ind w:left="567" w:hanging="567"/>
        <w:rPr>
          <w:rFonts w:asciiTheme="minorHAnsi" w:hAnsiTheme="minorHAnsi"/>
          <w:color w:val="000000"/>
          <w:sz w:val="22"/>
          <w:szCs w:val="22"/>
        </w:rPr>
      </w:pPr>
      <w:r>
        <w:rPr>
          <w:rFonts w:asciiTheme="minorHAnsi" w:hAnsiTheme="minorHAnsi"/>
          <w:color w:val="000000"/>
          <w:sz w:val="22"/>
          <w:szCs w:val="22"/>
        </w:rPr>
        <w:lastRenderedPageBreak/>
        <w:t xml:space="preserve">Market and promote of the Ceres Agri-Tech knowledge exchange partnership.  </w:t>
      </w:r>
      <w:r w:rsidR="004E56CB">
        <w:rPr>
          <w:rFonts w:asciiTheme="minorHAnsi" w:hAnsiTheme="minorHAnsi"/>
          <w:color w:val="000000"/>
          <w:sz w:val="22"/>
          <w:szCs w:val="22"/>
        </w:rPr>
        <w:t xml:space="preserve">Raise and maintain </w:t>
      </w:r>
      <w:r w:rsidR="00B16538">
        <w:rPr>
          <w:rFonts w:asciiTheme="minorHAnsi" w:hAnsiTheme="minorHAnsi"/>
          <w:color w:val="000000"/>
          <w:sz w:val="22"/>
          <w:szCs w:val="22"/>
        </w:rPr>
        <w:t xml:space="preserve">the profile </w:t>
      </w:r>
      <w:r w:rsidR="004E56CB">
        <w:rPr>
          <w:rFonts w:asciiTheme="minorHAnsi" w:hAnsiTheme="minorHAnsi"/>
          <w:color w:val="000000"/>
          <w:sz w:val="22"/>
          <w:szCs w:val="22"/>
        </w:rPr>
        <w:t xml:space="preserve">and awareness </w:t>
      </w:r>
      <w:r w:rsidR="00B16538">
        <w:rPr>
          <w:rFonts w:asciiTheme="minorHAnsi" w:hAnsiTheme="minorHAnsi"/>
          <w:color w:val="000000"/>
          <w:sz w:val="22"/>
          <w:szCs w:val="22"/>
        </w:rPr>
        <w:t>of</w:t>
      </w:r>
      <w:r w:rsidR="00B16538" w:rsidRPr="005B49FE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014D23">
        <w:rPr>
          <w:rFonts w:asciiTheme="minorHAnsi" w:hAnsiTheme="minorHAnsi"/>
          <w:color w:val="000000"/>
          <w:sz w:val="22"/>
          <w:szCs w:val="22"/>
        </w:rPr>
        <w:t>Ceres</w:t>
      </w:r>
      <w:r w:rsidR="00B16538" w:rsidRPr="005B49FE">
        <w:rPr>
          <w:rFonts w:asciiTheme="minorHAnsi" w:hAnsiTheme="minorHAnsi"/>
          <w:color w:val="000000"/>
          <w:sz w:val="22"/>
          <w:szCs w:val="22"/>
        </w:rPr>
        <w:t xml:space="preserve"> activities, expertise and resources within the </w:t>
      </w:r>
      <w:r w:rsidR="00014D23">
        <w:rPr>
          <w:rFonts w:asciiTheme="minorHAnsi" w:hAnsiTheme="minorHAnsi"/>
          <w:color w:val="000000"/>
          <w:sz w:val="22"/>
          <w:szCs w:val="22"/>
        </w:rPr>
        <w:t>partner Universities</w:t>
      </w:r>
      <w:r w:rsidR="00B16538" w:rsidRPr="005B49FE">
        <w:rPr>
          <w:rFonts w:asciiTheme="minorHAnsi" w:hAnsiTheme="minorHAnsi"/>
          <w:color w:val="000000"/>
          <w:sz w:val="22"/>
          <w:szCs w:val="22"/>
        </w:rPr>
        <w:t xml:space="preserve"> and more widely.  </w:t>
      </w:r>
    </w:p>
    <w:p w14:paraId="292EA0C8" w14:textId="459A3514" w:rsidR="00014D23" w:rsidRPr="009E6AC6" w:rsidRDefault="00014D23" w:rsidP="00014D23">
      <w:pPr>
        <w:pStyle w:val="ListParagraph"/>
        <w:numPr>
          <w:ilvl w:val="0"/>
          <w:numId w:val="16"/>
        </w:numPr>
        <w:ind w:left="567" w:hanging="567"/>
        <w:rPr>
          <w:rFonts w:asciiTheme="minorHAnsi" w:hAnsiTheme="minorHAnsi"/>
          <w:color w:val="000000"/>
          <w:sz w:val="22"/>
          <w:szCs w:val="22"/>
        </w:rPr>
      </w:pPr>
      <w:r w:rsidRPr="009E6AC6">
        <w:rPr>
          <w:rFonts w:asciiTheme="minorHAnsi" w:hAnsiTheme="minorHAnsi"/>
          <w:color w:val="000000"/>
          <w:sz w:val="22"/>
          <w:szCs w:val="22"/>
        </w:rPr>
        <w:t>Responsible for the decision making o</w:t>
      </w:r>
      <w:r w:rsidR="009E6AC6" w:rsidRPr="009E6AC6">
        <w:rPr>
          <w:rFonts w:asciiTheme="minorHAnsi" w:hAnsiTheme="minorHAnsi"/>
          <w:color w:val="000000"/>
          <w:sz w:val="22"/>
          <w:szCs w:val="22"/>
        </w:rPr>
        <w:t>n portfolio projects along with each project team, leading on decisions for work up and delivery of portfolio projects to the point of presentation to the Ceres Investment Committee for funding</w:t>
      </w:r>
      <w:r w:rsidR="009E6AC6">
        <w:rPr>
          <w:rFonts w:asciiTheme="minorHAnsi" w:hAnsiTheme="minorHAnsi"/>
          <w:color w:val="000000"/>
          <w:sz w:val="22"/>
          <w:szCs w:val="22"/>
        </w:rPr>
        <w:t xml:space="preserve"> decisions to be made</w:t>
      </w:r>
      <w:r w:rsidR="009E6AC6" w:rsidRPr="009E6AC6">
        <w:rPr>
          <w:rFonts w:asciiTheme="minorHAnsi" w:hAnsiTheme="minorHAnsi"/>
          <w:color w:val="000000"/>
          <w:sz w:val="22"/>
          <w:szCs w:val="22"/>
        </w:rPr>
        <w:t>.</w:t>
      </w:r>
    </w:p>
    <w:p w14:paraId="1F5E55F5" w14:textId="30FDA40E" w:rsidR="00B8064E" w:rsidRPr="00B8064E" w:rsidRDefault="00B8064E" w:rsidP="00B8064E">
      <w:pPr>
        <w:pStyle w:val="ListParagraph"/>
        <w:numPr>
          <w:ilvl w:val="0"/>
          <w:numId w:val="16"/>
        </w:numPr>
        <w:ind w:left="567" w:hanging="567"/>
        <w:rPr>
          <w:rFonts w:asciiTheme="minorHAnsi" w:hAnsiTheme="minorHAnsi"/>
          <w:color w:val="000000"/>
          <w:sz w:val="22"/>
          <w:szCs w:val="22"/>
        </w:rPr>
      </w:pPr>
      <w:r w:rsidRPr="00B8064E">
        <w:rPr>
          <w:rFonts w:asciiTheme="minorHAnsi" w:hAnsiTheme="minorHAnsi"/>
          <w:color w:val="000000"/>
          <w:sz w:val="22"/>
          <w:szCs w:val="22"/>
        </w:rPr>
        <w:t>Continue to develop skills and maintain awareness of scientific, technical, commercial and legal developments impacting on the area of agri-tech.</w:t>
      </w:r>
    </w:p>
    <w:p w14:paraId="27CF946B" w14:textId="60E33B46" w:rsidR="00B8064E" w:rsidRDefault="00B8064E" w:rsidP="00B8064E">
      <w:pPr>
        <w:pStyle w:val="ListParagraph"/>
        <w:numPr>
          <w:ilvl w:val="0"/>
          <w:numId w:val="16"/>
        </w:numPr>
        <w:ind w:left="567" w:hanging="567"/>
        <w:rPr>
          <w:rFonts w:asciiTheme="minorHAnsi" w:hAnsiTheme="minorHAnsi"/>
          <w:color w:val="000000"/>
          <w:sz w:val="22"/>
          <w:szCs w:val="22"/>
        </w:rPr>
      </w:pPr>
      <w:r w:rsidRPr="00B8064E">
        <w:rPr>
          <w:rFonts w:asciiTheme="minorHAnsi" w:hAnsiTheme="minorHAnsi"/>
          <w:color w:val="000000"/>
          <w:sz w:val="22"/>
          <w:szCs w:val="22"/>
        </w:rPr>
        <w:t xml:space="preserve">Contribute to and oversee the maintenance of accurate and complete records of project related  activity for audit, reporting and legal purposes </w:t>
      </w:r>
    </w:p>
    <w:p w14:paraId="0865CF57" w14:textId="54E6A210" w:rsidR="00B8064E" w:rsidRPr="00B8064E" w:rsidRDefault="00B8064E" w:rsidP="00B8064E">
      <w:pPr>
        <w:pStyle w:val="ListParagraph"/>
        <w:numPr>
          <w:ilvl w:val="0"/>
          <w:numId w:val="16"/>
        </w:numPr>
        <w:ind w:left="567" w:hanging="567"/>
        <w:rPr>
          <w:rFonts w:asciiTheme="minorHAnsi" w:hAnsiTheme="minorHAnsi"/>
          <w:color w:val="000000"/>
          <w:sz w:val="22"/>
          <w:szCs w:val="22"/>
        </w:rPr>
      </w:pPr>
      <w:r w:rsidRPr="005B49FE">
        <w:rPr>
          <w:rFonts w:asciiTheme="minorHAnsi" w:hAnsiTheme="minorHAnsi"/>
          <w:sz w:val="22"/>
          <w:szCs w:val="22"/>
          <w:lang w:val="en-US"/>
        </w:rPr>
        <w:t>Any other duties as may reasonably be required</w:t>
      </w:r>
      <w:bookmarkStart w:id="0" w:name="_GoBack"/>
      <w:bookmarkEnd w:id="0"/>
    </w:p>
    <w:p w14:paraId="510E1592" w14:textId="77777777" w:rsidR="00CF4256" w:rsidRPr="005B49FE" w:rsidRDefault="00CF4256" w:rsidP="000C1BA8">
      <w:pPr>
        <w:pStyle w:val="Heading1"/>
        <w:jc w:val="left"/>
        <w:rPr>
          <w:rFonts w:asciiTheme="minorHAnsi" w:hAnsiTheme="minorHAnsi"/>
          <w:color w:val="000000"/>
          <w:sz w:val="22"/>
          <w:szCs w:val="22"/>
        </w:rPr>
      </w:pPr>
    </w:p>
    <w:p w14:paraId="3FC1606B" w14:textId="08B28BB6" w:rsidR="005537A9" w:rsidRPr="00647B3A" w:rsidRDefault="005537A9" w:rsidP="00B16538">
      <w:pPr>
        <w:pStyle w:val="Title"/>
        <w:jc w:val="left"/>
        <w:rPr>
          <w:rFonts w:asciiTheme="minorHAnsi" w:hAnsiTheme="minorHAnsi" w:cs="Arial"/>
          <w:sz w:val="24"/>
          <w:szCs w:val="22"/>
        </w:rPr>
      </w:pPr>
      <w:r w:rsidRPr="00647B3A">
        <w:rPr>
          <w:rFonts w:asciiTheme="minorHAnsi" w:hAnsiTheme="minorHAnsi" w:cs="Arial"/>
          <w:sz w:val="24"/>
          <w:szCs w:val="22"/>
        </w:rPr>
        <w:t>Person Specification</w:t>
      </w:r>
      <w:r w:rsidR="00B16538" w:rsidRPr="00647B3A">
        <w:rPr>
          <w:rFonts w:asciiTheme="minorHAnsi" w:hAnsiTheme="minorHAnsi" w:cs="Arial"/>
          <w:sz w:val="24"/>
          <w:szCs w:val="22"/>
        </w:rPr>
        <w:t>:</w:t>
      </w:r>
    </w:p>
    <w:p w14:paraId="789CB645" w14:textId="17F806FE" w:rsidR="005537A9" w:rsidRPr="000C1BA8" w:rsidRDefault="005537A9" w:rsidP="005537A9">
      <w:pPr>
        <w:rPr>
          <w:rFonts w:asciiTheme="minorHAnsi" w:hAnsiTheme="minorHAnsi"/>
          <w:color w:val="FF0000"/>
          <w:sz w:val="22"/>
          <w:szCs w:val="22"/>
        </w:rPr>
      </w:pPr>
    </w:p>
    <w:tbl>
      <w:tblPr>
        <w:tblStyle w:val="TableGrid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5811"/>
        <w:gridCol w:w="1560"/>
      </w:tblGrid>
      <w:tr w:rsidR="0005649D" w:rsidRPr="005B49FE" w14:paraId="201AD808" w14:textId="77777777" w:rsidTr="00357458">
        <w:tc>
          <w:tcPr>
            <w:tcW w:w="1668" w:type="dxa"/>
          </w:tcPr>
          <w:p w14:paraId="2F096742" w14:textId="77777777" w:rsidR="0005649D" w:rsidRPr="00B16538" w:rsidRDefault="0005649D" w:rsidP="00E0289E">
            <w:pPr>
              <w:rPr>
                <w:rFonts w:asciiTheme="minorHAnsi" w:hAnsiTheme="minorHAnsi" w:cs="Arial"/>
                <w:b/>
                <w:sz w:val="24"/>
                <w:szCs w:val="22"/>
              </w:rPr>
            </w:pPr>
            <w:r w:rsidRPr="00B16538">
              <w:rPr>
                <w:rFonts w:asciiTheme="minorHAnsi" w:hAnsiTheme="min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5811" w:type="dxa"/>
          </w:tcPr>
          <w:p w14:paraId="16CB21ED" w14:textId="77777777" w:rsidR="0005649D" w:rsidRPr="005B49FE" w:rsidRDefault="0005649D" w:rsidP="00A30150">
            <w:pPr>
              <w:ind w:left="34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49FE">
              <w:rPr>
                <w:rFonts w:asciiTheme="minorHAnsi" w:hAnsiTheme="minorHAnsi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560" w:type="dxa"/>
          </w:tcPr>
          <w:p w14:paraId="09E13780" w14:textId="77777777" w:rsidR="0005649D" w:rsidRPr="005B49FE" w:rsidRDefault="0005649D" w:rsidP="00CF42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5B49FE">
              <w:rPr>
                <w:rFonts w:asciiTheme="minorHAnsi" w:hAnsiTheme="minorHAnsi" w:cs="Arial"/>
                <w:b/>
                <w:sz w:val="22"/>
                <w:szCs w:val="22"/>
              </w:rPr>
              <w:t>Desirable</w:t>
            </w:r>
          </w:p>
        </w:tc>
      </w:tr>
      <w:tr w:rsidR="0005649D" w:rsidRPr="005B49FE" w14:paraId="7422E155" w14:textId="77777777" w:rsidTr="00357458">
        <w:tc>
          <w:tcPr>
            <w:tcW w:w="1668" w:type="dxa"/>
          </w:tcPr>
          <w:p w14:paraId="7F7A675C" w14:textId="77777777" w:rsidR="0005649D" w:rsidRPr="005B49FE" w:rsidRDefault="0005649D" w:rsidP="00E028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49FE">
              <w:rPr>
                <w:rFonts w:asciiTheme="minorHAnsi" w:hAnsiTheme="minorHAnsi" w:cs="Arial"/>
                <w:sz w:val="22"/>
                <w:szCs w:val="22"/>
              </w:rPr>
              <w:t>Knowledge, Skills and Experience</w:t>
            </w:r>
          </w:p>
          <w:p w14:paraId="15DC2890" w14:textId="77777777" w:rsidR="0005649D" w:rsidRPr="005B49FE" w:rsidRDefault="0005649D" w:rsidP="00E0289E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3A0CE4C5" w14:textId="221797EB" w:rsidR="0005649D" w:rsidRDefault="0005649D" w:rsidP="00A30150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49FE">
              <w:rPr>
                <w:rFonts w:asciiTheme="minorHAnsi" w:hAnsiTheme="minorHAnsi"/>
                <w:sz w:val="22"/>
                <w:szCs w:val="22"/>
              </w:rPr>
              <w:t>Degree level or higher qualification in a scientific or technical subj</w:t>
            </w:r>
            <w:r w:rsidR="00D13F3C">
              <w:rPr>
                <w:rFonts w:asciiTheme="minorHAnsi" w:hAnsiTheme="minorHAnsi"/>
                <w:sz w:val="22"/>
                <w:szCs w:val="22"/>
              </w:rPr>
              <w:t>ect relevant to the roles remit</w:t>
            </w:r>
          </w:p>
          <w:p w14:paraId="472BC5A1" w14:textId="79CB4577" w:rsidR="00D13F3C" w:rsidRDefault="00D13F3C" w:rsidP="00A30150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0634F19A" w14:textId="7A44B8EA" w:rsidR="00D13F3C" w:rsidRDefault="00D13F3C" w:rsidP="00A30150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Good understanding of the agri-tech sector</w:t>
            </w:r>
          </w:p>
          <w:p w14:paraId="3976EDB5" w14:textId="4076CEEF" w:rsidR="00D13F3C" w:rsidRDefault="00D13F3C" w:rsidP="00A30150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28ED8F93" w14:textId="38AC3E64" w:rsidR="00D13F3C" w:rsidRPr="005B49FE" w:rsidRDefault="00D13F3C" w:rsidP="00A30150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Relevant industrial experience, </w:t>
            </w:r>
            <w:r w:rsidRPr="005B49FE">
              <w:rPr>
                <w:rFonts w:asciiTheme="minorHAnsi" w:hAnsiTheme="minorHAnsi"/>
                <w:sz w:val="22"/>
                <w:szCs w:val="22"/>
              </w:rPr>
              <w:t>possibl</w:t>
            </w:r>
            <w:r>
              <w:rPr>
                <w:rFonts w:asciiTheme="minorHAnsi" w:hAnsiTheme="minorHAnsi"/>
                <w:sz w:val="22"/>
                <w:szCs w:val="22"/>
              </w:rPr>
              <w:t>y in a knowledge-based business</w:t>
            </w:r>
          </w:p>
          <w:p w14:paraId="1BB125D9" w14:textId="77777777" w:rsidR="0005649D" w:rsidRPr="005B49FE" w:rsidRDefault="0005649D" w:rsidP="00A3015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0D7401AD" w14:textId="55F32811" w:rsidR="00D13F3C" w:rsidRPr="00D13F3C" w:rsidRDefault="00D13F3C" w:rsidP="00D13F3C">
            <w:pPr>
              <w:rPr>
                <w:rFonts w:asciiTheme="minorHAnsi" w:hAnsiTheme="minorHAnsi" w:cstheme="minorHAnsi"/>
                <w:sz w:val="22"/>
              </w:rPr>
            </w:pPr>
            <w:r w:rsidRPr="00D13F3C">
              <w:rPr>
                <w:rFonts w:asciiTheme="minorHAnsi" w:hAnsiTheme="minorHAnsi" w:cstheme="minorHAnsi"/>
                <w:sz w:val="22"/>
              </w:rPr>
              <w:t>Experience managing innovation and developing technology</w:t>
            </w:r>
          </w:p>
          <w:p w14:paraId="51B8D352" w14:textId="77777777" w:rsidR="0005649D" w:rsidRPr="005B49FE" w:rsidRDefault="0005649D" w:rsidP="00A3015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3A8FC7EE" w14:textId="6ADC2D6E" w:rsidR="0005649D" w:rsidRPr="005B49FE" w:rsidRDefault="0005649D" w:rsidP="00A30150">
            <w:pPr>
              <w:rPr>
                <w:rFonts w:asciiTheme="minorHAnsi" w:hAnsiTheme="minorHAnsi"/>
                <w:sz w:val="22"/>
                <w:szCs w:val="22"/>
              </w:rPr>
            </w:pPr>
            <w:r w:rsidRPr="005B49FE">
              <w:rPr>
                <w:rFonts w:asciiTheme="minorHAnsi" w:hAnsiTheme="minorHAnsi"/>
                <w:sz w:val="22"/>
                <w:szCs w:val="22"/>
              </w:rPr>
              <w:t>Knowledge and experience of techni</w:t>
            </w:r>
            <w:r w:rsidR="00D13F3C">
              <w:rPr>
                <w:rFonts w:asciiTheme="minorHAnsi" w:hAnsiTheme="minorHAnsi"/>
                <w:sz w:val="22"/>
                <w:szCs w:val="22"/>
              </w:rPr>
              <w:t>ques for marketing technologies</w:t>
            </w:r>
          </w:p>
          <w:p w14:paraId="38F5D8D1" w14:textId="77777777" w:rsidR="0005649D" w:rsidRPr="005B49FE" w:rsidRDefault="0005649D" w:rsidP="00A3015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4A8B9E38" w14:textId="2C393AC1" w:rsidR="0005649D" w:rsidRPr="005B49FE" w:rsidRDefault="0005649D" w:rsidP="00A30150">
            <w:pPr>
              <w:rPr>
                <w:rFonts w:asciiTheme="minorHAnsi" w:hAnsiTheme="minorHAnsi"/>
                <w:sz w:val="22"/>
                <w:szCs w:val="22"/>
              </w:rPr>
            </w:pPr>
            <w:r w:rsidRPr="005B49FE">
              <w:rPr>
                <w:rFonts w:asciiTheme="minorHAnsi" w:hAnsiTheme="minorHAnsi"/>
                <w:sz w:val="22"/>
                <w:szCs w:val="22"/>
              </w:rPr>
              <w:t>Knowledge and experience of legal agreements, and i</w:t>
            </w:r>
            <w:r w:rsidR="00D13F3C">
              <w:rPr>
                <w:rFonts w:asciiTheme="minorHAnsi" w:hAnsiTheme="minorHAnsi"/>
                <w:sz w:val="22"/>
                <w:szCs w:val="22"/>
              </w:rPr>
              <w:t>n particular licence agreements</w:t>
            </w:r>
          </w:p>
          <w:p w14:paraId="184139DC" w14:textId="77777777" w:rsidR="0005649D" w:rsidRPr="005B49FE" w:rsidRDefault="0005649D" w:rsidP="00A3015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9555F6D" w14:textId="718246CB" w:rsidR="0005649D" w:rsidRPr="005B49FE" w:rsidRDefault="0005649D" w:rsidP="00A30150">
            <w:pPr>
              <w:rPr>
                <w:rFonts w:asciiTheme="minorHAnsi" w:hAnsiTheme="minorHAnsi"/>
                <w:sz w:val="22"/>
                <w:szCs w:val="22"/>
              </w:rPr>
            </w:pPr>
            <w:r w:rsidRPr="005B49FE">
              <w:rPr>
                <w:rFonts w:asciiTheme="minorHAnsi" w:hAnsiTheme="minorHAnsi"/>
                <w:sz w:val="22"/>
                <w:szCs w:val="22"/>
              </w:rPr>
              <w:t>Evidence of successful completion of commercial transa</w:t>
            </w:r>
            <w:r w:rsidR="00D13F3C">
              <w:rPr>
                <w:rFonts w:asciiTheme="minorHAnsi" w:hAnsiTheme="minorHAnsi"/>
                <w:sz w:val="22"/>
                <w:szCs w:val="22"/>
              </w:rPr>
              <w:t>ctions</w:t>
            </w:r>
          </w:p>
          <w:p w14:paraId="7B3A9C68" w14:textId="77777777" w:rsidR="0005649D" w:rsidRPr="005B49FE" w:rsidRDefault="0005649D" w:rsidP="00A30150">
            <w:pPr>
              <w:rPr>
                <w:rFonts w:asciiTheme="minorHAnsi" w:hAnsiTheme="minorHAnsi"/>
                <w:sz w:val="22"/>
                <w:szCs w:val="22"/>
              </w:rPr>
            </w:pPr>
          </w:p>
          <w:p w14:paraId="128F2A62" w14:textId="37047C44" w:rsidR="0005649D" w:rsidRPr="005B49FE" w:rsidRDefault="0005649D" w:rsidP="00A30150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 w:rsidRPr="005B49FE">
              <w:rPr>
                <w:rFonts w:asciiTheme="minorHAnsi" w:hAnsiTheme="minorHAnsi"/>
                <w:sz w:val="22"/>
                <w:szCs w:val="22"/>
              </w:rPr>
              <w:t>Experience of contrac</w:t>
            </w:r>
            <w:r w:rsidR="00D13F3C">
              <w:rPr>
                <w:rFonts w:asciiTheme="minorHAnsi" w:hAnsiTheme="minorHAnsi"/>
                <w:sz w:val="22"/>
                <w:szCs w:val="22"/>
              </w:rPr>
              <w:t>t negotiation and/or management</w:t>
            </w:r>
          </w:p>
          <w:p w14:paraId="06D0C934" w14:textId="065893EC" w:rsidR="00D13F3C" w:rsidRPr="005B49FE" w:rsidRDefault="00D13F3C" w:rsidP="0005649D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2C39474" w14:textId="254A515F" w:rsidR="0005649D" w:rsidRPr="005B49FE" w:rsidRDefault="00D13F3C" w:rsidP="00D13F3C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</w:t>
            </w:r>
            <w:r w:rsidR="0005649D" w:rsidRPr="005B49FE">
              <w:rPr>
                <w:rFonts w:asciiTheme="minorHAnsi" w:hAnsiTheme="minorHAnsi"/>
                <w:sz w:val="22"/>
                <w:szCs w:val="22"/>
              </w:rPr>
              <w:t>xperience in a research environment</w:t>
            </w:r>
          </w:p>
        </w:tc>
      </w:tr>
      <w:tr w:rsidR="0005649D" w:rsidRPr="005B49FE" w14:paraId="62167B75" w14:textId="77777777" w:rsidTr="00357458">
        <w:tc>
          <w:tcPr>
            <w:tcW w:w="1668" w:type="dxa"/>
          </w:tcPr>
          <w:p w14:paraId="792B66BF" w14:textId="3F29A100" w:rsidR="0005649D" w:rsidRPr="00647B3A" w:rsidRDefault="00647B3A" w:rsidP="00E0289E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647B3A">
              <w:rPr>
                <w:rFonts w:asciiTheme="minorHAnsi" w:hAnsiTheme="minorHAnsi" w:cs="Arial"/>
                <w:sz w:val="22"/>
                <w:szCs w:val="22"/>
              </w:rPr>
              <w:t>Communication</w:t>
            </w:r>
          </w:p>
        </w:tc>
        <w:tc>
          <w:tcPr>
            <w:tcW w:w="5811" w:type="dxa"/>
          </w:tcPr>
          <w:p w14:paraId="1904C125" w14:textId="308C0C48" w:rsidR="00647B3A" w:rsidRDefault="00647B3A" w:rsidP="00647B3A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Excellent</w:t>
            </w:r>
            <w:r w:rsidRPr="005B49FE">
              <w:rPr>
                <w:rFonts w:asciiTheme="minorHAnsi" w:hAnsiTheme="minorHAnsi"/>
                <w:sz w:val="22"/>
                <w:szCs w:val="22"/>
              </w:rPr>
              <w:t xml:space="preserve"> interpersonal and communication skills with ability to relate well to, and ne</w:t>
            </w:r>
            <w:r>
              <w:rPr>
                <w:rFonts w:asciiTheme="minorHAnsi" w:hAnsiTheme="minorHAnsi"/>
                <w:sz w:val="22"/>
                <w:szCs w:val="22"/>
              </w:rPr>
              <w:t>gotiate with senior individuals</w:t>
            </w:r>
          </w:p>
          <w:p w14:paraId="07BFEC85" w14:textId="03438DAD" w:rsidR="00647B3A" w:rsidRDefault="00647B3A" w:rsidP="00647B3A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43B8113C" w14:textId="52550799" w:rsidR="00647B3A" w:rsidRDefault="00647B3A" w:rsidP="00647B3A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49FE">
              <w:rPr>
                <w:rFonts w:asciiTheme="minorHAnsi" w:hAnsiTheme="minorHAnsi"/>
                <w:sz w:val="22"/>
                <w:szCs w:val="22"/>
              </w:rPr>
              <w:t>Proven ability to understand, communicate and present complex informatio</w:t>
            </w:r>
            <w:r>
              <w:rPr>
                <w:rFonts w:asciiTheme="minorHAnsi" w:hAnsiTheme="minorHAnsi"/>
                <w:sz w:val="22"/>
                <w:szCs w:val="22"/>
              </w:rPr>
              <w:t>n</w:t>
            </w:r>
          </w:p>
          <w:p w14:paraId="527A3A14" w14:textId="7529C560" w:rsidR="00647B3A" w:rsidRDefault="00647B3A" w:rsidP="00647B3A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5E85DE59" w14:textId="004DE00C" w:rsidR="00647B3A" w:rsidRPr="005B49FE" w:rsidRDefault="00647B3A" w:rsidP="00647B3A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49FE">
              <w:rPr>
                <w:rFonts w:asciiTheme="minorHAnsi" w:hAnsiTheme="minorHAnsi"/>
                <w:sz w:val="22"/>
                <w:szCs w:val="22"/>
              </w:rPr>
              <w:t>Successfully works to resolve conflicts</w:t>
            </w:r>
          </w:p>
          <w:p w14:paraId="1111AABF" w14:textId="77777777" w:rsidR="0005649D" w:rsidRPr="005B49FE" w:rsidRDefault="0005649D" w:rsidP="00A30150">
            <w:pPr>
              <w:ind w:left="34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DD01084" w14:textId="77777777" w:rsidR="0005649D" w:rsidRPr="005B49FE" w:rsidRDefault="0005649D" w:rsidP="00CF4256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647B3A" w:rsidRPr="005B49FE" w14:paraId="709C01DD" w14:textId="77777777" w:rsidTr="00357458">
        <w:tc>
          <w:tcPr>
            <w:tcW w:w="1668" w:type="dxa"/>
          </w:tcPr>
          <w:p w14:paraId="331FB4F3" w14:textId="77777777" w:rsidR="00647B3A" w:rsidRDefault="00647B3A" w:rsidP="00A86384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lastRenderedPageBreak/>
              <w:t>Organisational skills</w:t>
            </w:r>
          </w:p>
        </w:tc>
        <w:tc>
          <w:tcPr>
            <w:tcW w:w="5811" w:type="dxa"/>
          </w:tcPr>
          <w:p w14:paraId="626DA917" w14:textId="77777777" w:rsidR="00647B3A" w:rsidRDefault="00647B3A" w:rsidP="00647B3A">
            <w:pPr>
              <w:rPr>
                <w:rFonts w:asciiTheme="minorHAnsi" w:hAnsiTheme="minorHAnsi"/>
                <w:sz w:val="22"/>
                <w:szCs w:val="22"/>
              </w:rPr>
            </w:pPr>
            <w:r w:rsidRPr="005B49FE">
              <w:rPr>
                <w:rFonts w:asciiTheme="minorHAnsi" w:hAnsiTheme="minorHAnsi"/>
                <w:sz w:val="22"/>
                <w:szCs w:val="22"/>
              </w:rPr>
              <w:t>Flexibility, a</w:t>
            </w:r>
            <w:r>
              <w:rPr>
                <w:rFonts w:asciiTheme="minorHAnsi" w:hAnsiTheme="minorHAnsi"/>
                <w:sz w:val="22"/>
                <w:szCs w:val="22"/>
              </w:rPr>
              <w:t>ccuracy and attention to detail</w:t>
            </w:r>
          </w:p>
          <w:p w14:paraId="23FCB6E4" w14:textId="77777777" w:rsidR="00647B3A" w:rsidRDefault="00647B3A" w:rsidP="00A86384">
            <w:pPr>
              <w:ind w:left="34"/>
              <w:rPr>
                <w:rFonts w:asciiTheme="minorHAnsi" w:hAnsiTheme="minorHAnsi"/>
                <w:sz w:val="22"/>
                <w:szCs w:val="22"/>
              </w:rPr>
            </w:pPr>
          </w:p>
          <w:p w14:paraId="31011302" w14:textId="77777777" w:rsidR="00647B3A" w:rsidRDefault="00647B3A" w:rsidP="00A86384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 w:rsidRPr="005B49FE">
              <w:rPr>
                <w:rFonts w:asciiTheme="minorHAnsi" w:hAnsiTheme="minorHAnsi"/>
                <w:sz w:val="22"/>
                <w:szCs w:val="22"/>
              </w:rPr>
              <w:t>Exce</w:t>
            </w:r>
            <w:r>
              <w:rPr>
                <w:rFonts w:asciiTheme="minorHAnsi" w:hAnsiTheme="minorHAnsi"/>
                <w:sz w:val="22"/>
                <w:szCs w:val="22"/>
              </w:rPr>
              <w:t>llent project management skills</w:t>
            </w:r>
          </w:p>
          <w:p w14:paraId="114306D3" w14:textId="77777777" w:rsidR="00647B3A" w:rsidRDefault="00647B3A" w:rsidP="00A86384">
            <w:pPr>
              <w:ind w:left="34"/>
              <w:rPr>
                <w:rFonts w:asciiTheme="minorHAnsi" w:hAnsiTheme="minorHAnsi"/>
                <w:sz w:val="22"/>
                <w:szCs w:val="22"/>
              </w:rPr>
            </w:pPr>
          </w:p>
          <w:p w14:paraId="536990FC" w14:textId="72A90894" w:rsidR="00647B3A" w:rsidRDefault="00647B3A" w:rsidP="00647B3A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Comfortable working remotely and across several institutions</w:t>
            </w:r>
          </w:p>
          <w:p w14:paraId="6B307461" w14:textId="77777777" w:rsidR="00647B3A" w:rsidRDefault="00647B3A" w:rsidP="00647B3A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</w:p>
          <w:p w14:paraId="59BB0D6D" w14:textId="5BB9A609" w:rsidR="00647B3A" w:rsidRDefault="00647B3A" w:rsidP="00647B3A">
            <w:pPr>
              <w:keepNext/>
              <w:keepLines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Good organis</w:t>
            </w:r>
            <w:r w:rsidRPr="005B49FE">
              <w:rPr>
                <w:rFonts w:asciiTheme="minorHAnsi" w:hAnsiTheme="minorHAnsi"/>
                <w:sz w:val="22"/>
                <w:szCs w:val="22"/>
              </w:rPr>
              <w:t xml:space="preserve">ation and time management with </w:t>
            </w:r>
            <w:r>
              <w:rPr>
                <w:rFonts w:asciiTheme="minorHAnsi" w:hAnsiTheme="minorHAnsi"/>
                <w:sz w:val="22"/>
                <w:szCs w:val="22"/>
              </w:rPr>
              <w:t>ability to meet tight deadlines</w:t>
            </w:r>
          </w:p>
          <w:p w14:paraId="13EC0691" w14:textId="77777777" w:rsidR="00647B3A" w:rsidRPr="005B49FE" w:rsidRDefault="00647B3A" w:rsidP="00A86384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0C4952E" w14:textId="77777777" w:rsidR="00647B3A" w:rsidRPr="005B49FE" w:rsidRDefault="00647B3A" w:rsidP="00A8638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47B3A" w:rsidRPr="005B49FE" w14:paraId="192536EC" w14:textId="77777777" w:rsidTr="00357458">
        <w:tc>
          <w:tcPr>
            <w:tcW w:w="1668" w:type="dxa"/>
          </w:tcPr>
          <w:p w14:paraId="3CC1E781" w14:textId="77777777" w:rsidR="00647B3A" w:rsidRPr="005B49FE" w:rsidRDefault="00647B3A" w:rsidP="00F17B35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5B49FE">
              <w:rPr>
                <w:rFonts w:asciiTheme="minorHAnsi" w:hAnsiTheme="minorHAnsi" w:cs="Arial"/>
                <w:sz w:val="22"/>
                <w:szCs w:val="22"/>
              </w:rPr>
              <w:t>Decision Making</w:t>
            </w:r>
          </w:p>
          <w:p w14:paraId="75DB17C0" w14:textId="77777777" w:rsidR="00647B3A" w:rsidRDefault="00647B3A" w:rsidP="00F17B3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5811" w:type="dxa"/>
          </w:tcPr>
          <w:p w14:paraId="712B236C" w14:textId="77777777" w:rsidR="00647B3A" w:rsidRPr="005B49FE" w:rsidRDefault="00647B3A" w:rsidP="00F17B35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49FE">
              <w:rPr>
                <w:rFonts w:asciiTheme="minorHAnsi" w:hAnsiTheme="minorHAnsi"/>
                <w:color w:val="000000"/>
                <w:sz w:val="22"/>
                <w:szCs w:val="22"/>
              </w:rPr>
              <w:t>Makes confident and well-reasoned decisions</w:t>
            </w:r>
          </w:p>
        </w:tc>
        <w:tc>
          <w:tcPr>
            <w:tcW w:w="1560" w:type="dxa"/>
          </w:tcPr>
          <w:p w14:paraId="1EFADE0C" w14:textId="77777777" w:rsidR="00647B3A" w:rsidRPr="005B49FE" w:rsidRDefault="00647B3A" w:rsidP="00F17B35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647B3A" w:rsidRPr="005B49FE" w14:paraId="28F4B36B" w14:textId="77777777" w:rsidTr="00357458">
        <w:tc>
          <w:tcPr>
            <w:tcW w:w="1668" w:type="dxa"/>
          </w:tcPr>
          <w:p w14:paraId="5B5BEE22" w14:textId="24F9F4EB" w:rsidR="00647B3A" w:rsidRDefault="00647B3A" w:rsidP="00E0289E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IT</w:t>
            </w:r>
          </w:p>
        </w:tc>
        <w:tc>
          <w:tcPr>
            <w:tcW w:w="5811" w:type="dxa"/>
          </w:tcPr>
          <w:p w14:paraId="7C190FD3" w14:textId="1FF17A8B" w:rsidR="00647B3A" w:rsidRPr="005B49FE" w:rsidRDefault="00647B3A" w:rsidP="00647B3A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5B49FE">
              <w:rPr>
                <w:rFonts w:asciiTheme="minorHAnsi" w:hAnsiTheme="minorHAnsi"/>
                <w:sz w:val="22"/>
                <w:szCs w:val="22"/>
              </w:rPr>
              <w:t>Strong and demonstrable use of standard computer pr</w:t>
            </w:r>
            <w:r>
              <w:rPr>
                <w:rFonts w:asciiTheme="minorHAnsi" w:hAnsiTheme="minorHAnsi"/>
                <w:sz w:val="22"/>
                <w:szCs w:val="22"/>
              </w:rPr>
              <w:t>ograms such as Microsoft Office</w:t>
            </w:r>
          </w:p>
          <w:p w14:paraId="70CB7AB2" w14:textId="77777777" w:rsidR="00647B3A" w:rsidRPr="005B49FE" w:rsidRDefault="00647B3A" w:rsidP="00A30150">
            <w:pPr>
              <w:keepNext/>
              <w:keepLines/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492EF187" w14:textId="77777777" w:rsidR="00647B3A" w:rsidRPr="005B49FE" w:rsidRDefault="00647B3A" w:rsidP="00CF4256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675F761F" w14:textId="77777777" w:rsidR="00715D57" w:rsidRPr="005B49FE" w:rsidRDefault="00715D57" w:rsidP="008E4C16">
      <w:pPr>
        <w:rPr>
          <w:rFonts w:asciiTheme="minorHAnsi" w:hAnsiTheme="minorHAnsi"/>
          <w:sz w:val="22"/>
          <w:szCs w:val="22"/>
        </w:rPr>
      </w:pPr>
    </w:p>
    <w:p w14:paraId="544381F7" w14:textId="77777777" w:rsidR="00856DAC" w:rsidRPr="005B49FE" w:rsidRDefault="00856DAC" w:rsidP="00856DAC">
      <w:pPr>
        <w:rPr>
          <w:rFonts w:asciiTheme="minorHAnsi" w:hAnsiTheme="minorHAnsi"/>
          <w:sz w:val="22"/>
          <w:szCs w:val="22"/>
        </w:rPr>
      </w:pPr>
    </w:p>
    <w:p w14:paraId="3CDDC07D" w14:textId="77777777" w:rsidR="0005649D" w:rsidRPr="005B49FE" w:rsidRDefault="0005649D" w:rsidP="0005649D">
      <w:pPr>
        <w:rPr>
          <w:rFonts w:asciiTheme="minorHAnsi" w:hAnsiTheme="minorHAnsi"/>
          <w:sz w:val="22"/>
          <w:szCs w:val="22"/>
        </w:rPr>
      </w:pPr>
    </w:p>
    <w:p w14:paraId="222E5A7F" w14:textId="77777777" w:rsidR="00856DAC" w:rsidRPr="005B49FE" w:rsidRDefault="00856DAC" w:rsidP="008E4C16">
      <w:pPr>
        <w:rPr>
          <w:rFonts w:asciiTheme="minorHAnsi" w:hAnsiTheme="minorHAnsi"/>
          <w:sz w:val="22"/>
          <w:szCs w:val="22"/>
        </w:rPr>
      </w:pPr>
    </w:p>
    <w:sectPr w:rsidR="00856DAC" w:rsidRPr="005B49FE" w:rsidSect="0019404C">
      <w:headerReference w:type="default" r:id="rId10"/>
      <w:footerReference w:type="default" r:id="rId11"/>
      <w:pgSz w:w="12240" w:h="15840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9A5884" w14:textId="77777777" w:rsidR="00CF4256" w:rsidRDefault="00CF4256" w:rsidP="0019404C">
      <w:r>
        <w:separator/>
      </w:r>
    </w:p>
  </w:endnote>
  <w:endnote w:type="continuationSeparator" w:id="0">
    <w:p w14:paraId="2642A1D0" w14:textId="77777777" w:rsidR="00CF4256" w:rsidRDefault="00CF4256" w:rsidP="00194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bon">
    <w:altName w:val="Courier New"/>
    <w:charset w:val="00"/>
    <w:family w:val="auto"/>
    <w:pitch w:val="variable"/>
    <w:sig w:usb0="03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22CB6" w14:textId="40D71358" w:rsidR="00CF4256" w:rsidRPr="003D5F1E" w:rsidRDefault="00CF4256" w:rsidP="0019404C">
    <w:pPr>
      <w:jc w:val="right"/>
      <w:rPr>
        <w:rFonts w:asciiTheme="minorHAnsi" w:hAnsiTheme="minorHAnsi" w:cs="Arial"/>
        <w:snapToGrid w:val="0"/>
        <w:sz w:val="22"/>
        <w:szCs w:val="22"/>
      </w:rPr>
    </w:pPr>
    <w:r w:rsidRPr="0044730F">
      <w:rPr>
        <w:rFonts w:ascii="Arial" w:hAnsi="Arial" w:cs="Arial"/>
        <w:i/>
        <w:snapToGrid w:val="0"/>
      </w:rPr>
      <w:t xml:space="preserve">       </w:t>
    </w:r>
    <w:r w:rsidRPr="003D5F1E">
      <w:rPr>
        <w:rFonts w:asciiTheme="minorHAnsi" w:hAnsiTheme="minorHAnsi" w:cs="Arial"/>
        <w:i/>
        <w:snapToGrid w:val="0"/>
        <w:sz w:val="22"/>
        <w:szCs w:val="22"/>
      </w:rPr>
      <w:t xml:space="preserve">    </w:t>
    </w:r>
    <w:r w:rsidRPr="003D5F1E">
      <w:rPr>
        <w:rFonts w:asciiTheme="minorHAnsi" w:hAnsiTheme="minorHAnsi" w:cs="Arial"/>
        <w:snapToGrid w:val="0"/>
        <w:sz w:val="22"/>
        <w:szCs w:val="22"/>
      </w:rPr>
      <w:t xml:space="preserve">Page </w:t>
    </w:r>
    <w:r w:rsidR="00687269" w:rsidRPr="003D5F1E">
      <w:rPr>
        <w:rFonts w:asciiTheme="minorHAnsi" w:hAnsiTheme="minorHAnsi" w:cs="Arial"/>
        <w:snapToGrid w:val="0"/>
        <w:sz w:val="22"/>
        <w:szCs w:val="22"/>
      </w:rPr>
      <w:fldChar w:fldCharType="begin"/>
    </w:r>
    <w:r w:rsidRPr="003D5F1E">
      <w:rPr>
        <w:rFonts w:asciiTheme="minorHAnsi" w:hAnsiTheme="minorHAnsi" w:cs="Arial"/>
        <w:snapToGrid w:val="0"/>
        <w:sz w:val="22"/>
        <w:szCs w:val="22"/>
      </w:rPr>
      <w:instrText xml:space="preserve"> PAGE </w:instrText>
    </w:r>
    <w:r w:rsidR="00687269" w:rsidRPr="003D5F1E">
      <w:rPr>
        <w:rFonts w:asciiTheme="minorHAnsi" w:hAnsiTheme="minorHAnsi" w:cs="Arial"/>
        <w:snapToGrid w:val="0"/>
        <w:sz w:val="22"/>
        <w:szCs w:val="22"/>
      </w:rPr>
      <w:fldChar w:fldCharType="separate"/>
    </w:r>
    <w:r w:rsidR="00357458">
      <w:rPr>
        <w:rFonts w:asciiTheme="minorHAnsi" w:hAnsiTheme="minorHAnsi" w:cs="Arial"/>
        <w:noProof/>
        <w:snapToGrid w:val="0"/>
        <w:sz w:val="22"/>
        <w:szCs w:val="22"/>
      </w:rPr>
      <w:t>1</w:t>
    </w:r>
    <w:r w:rsidR="00687269" w:rsidRPr="003D5F1E">
      <w:rPr>
        <w:rFonts w:asciiTheme="minorHAnsi" w:hAnsiTheme="minorHAnsi" w:cs="Arial"/>
        <w:snapToGrid w:val="0"/>
        <w:sz w:val="22"/>
        <w:szCs w:val="22"/>
      </w:rPr>
      <w:fldChar w:fldCharType="end"/>
    </w:r>
    <w:r w:rsidRPr="003D5F1E">
      <w:rPr>
        <w:rFonts w:asciiTheme="minorHAnsi" w:hAnsiTheme="minorHAnsi" w:cs="Arial"/>
        <w:snapToGrid w:val="0"/>
        <w:sz w:val="22"/>
        <w:szCs w:val="22"/>
      </w:rPr>
      <w:t xml:space="preserve"> of </w:t>
    </w:r>
    <w:r w:rsidR="00687269" w:rsidRPr="003D5F1E">
      <w:rPr>
        <w:rStyle w:val="PageNumber"/>
        <w:rFonts w:asciiTheme="minorHAnsi" w:hAnsiTheme="minorHAnsi" w:cs="Arial"/>
        <w:sz w:val="22"/>
        <w:szCs w:val="22"/>
      </w:rPr>
      <w:fldChar w:fldCharType="begin"/>
    </w:r>
    <w:r w:rsidRPr="003D5F1E">
      <w:rPr>
        <w:rStyle w:val="PageNumber"/>
        <w:rFonts w:asciiTheme="minorHAnsi" w:hAnsiTheme="minorHAnsi" w:cs="Arial"/>
        <w:sz w:val="22"/>
        <w:szCs w:val="22"/>
      </w:rPr>
      <w:instrText xml:space="preserve"> NUMPAGES </w:instrText>
    </w:r>
    <w:r w:rsidR="00687269" w:rsidRPr="003D5F1E">
      <w:rPr>
        <w:rStyle w:val="PageNumber"/>
        <w:rFonts w:asciiTheme="minorHAnsi" w:hAnsiTheme="minorHAnsi" w:cs="Arial"/>
        <w:sz w:val="22"/>
        <w:szCs w:val="22"/>
      </w:rPr>
      <w:fldChar w:fldCharType="separate"/>
    </w:r>
    <w:r w:rsidR="00357458">
      <w:rPr>
        <w:rStyle w:val="PageNumber"/>
        <w:rFonts w:asciiTheme="minorHAnsi" w:hAnsiTheme="minorHAnsi" w:cs="Arial"/>
        <w:noProof/>
        <w:sz w:val="22"/>
        <w:szCs w:val="22"/>
      </w:rPr>
      <w:t>3</w:t>
    </w:r>
    <w:r w:rsidR="00687269" w:rsidRPr="003D5F1E">
      <w:rPr>
        <w:rStyle w:val="PageNumber"/>
        <w:rFonts w:asciiTheme="minorHAnsi" w:hAnsiTheme="minorHAnsi" w:cs="Arial"/>
        <w:sz w:val="22"/>
        <w:szCs w:val="22"/>
      </w:rPr>
      <w:fldChar w:fldCharType="end"/>
    </w:r>
  </w:p>
  <w:p w14:paraId="1989E64F" w14:textId="77777777" w:rsidR="00CF4256" w:rsidRPr="0044730F" w:rsidRDefault="00CF4256" w:rsidP="0019404C">
    <w:pPr>
      <w:pStyle w:val="Footer"/>
    </w:pPr>
  </w:p>
  <w:p w14:paraId="5A553446" w14:textId="77777777" w:rsidR="00CF4256" w:rsidRDefault="00CF42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C33787" w14:textId="77777777" w:rsidR="00CF4256" w:rsidRDefault="00CF4256" w:rsidP="0019404C">
      <w:r>
        <w:separator/>
      </w:r>
    </w:p>
  </w:footnote>
  <w:footnote w:type="continuationSeparator" w:id="0">
    <w:p w14:paraId="0935DE35" w14:textId="77777777" w:rsidR="00CF4256" w:rsidRDefault="00CF4256" w:rsidP="001940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26B078" w14:textId="77777777" w:rsidR="00CF4256" w:rsidRDefault="005B49FE" w:rsidP="005B49FE">
    <w:pPr>
      <w:pStyle w:val="Header"/>
      <w:ind w:right="-568"/>
    </w:pPr>
    <w:r>
      <w:rPr>
        <w:noProof/>
        <w:lang w:eastAsia="en-GB"/>
      </w:rPr>
      <w:drawing>
        <wp:inline distT="0" distB="0" distL="0" distR="0" wp14:anchorId="62880314" wp14:editId="16EAF461">
          <wp:extent cx="2340864" cy="749808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ositive_colour new sc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40864" cy="749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CF4256">
      <w:rPr>
        <w:b/>
      </w:rPr>
      <w:t xml:space="preserve">     </w:t>
    </w:r>
    <w:r w:rsidR="00CF4256">
      <w:rPr>
        <w:b/>
      </w:rPr>
      <w:tab/>
      <w:t xml:space="preserve">                                                                                                          </w:t>
    </w:r>
  </w:p>
  <w:p w14:paraId="5E4CD40B" w14:textId="77777777" w:rsidR="00CF4256" w:rsidRDefault="00CF42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C0BD9"/>
    <w:multiLevelType w:val="hybridMultilevel"/>
    <w:tmpl w:val="E67817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93DB7"/>
    <w:multiLevelType w:val="hybridMultilevel"/>
    <w:tmpl w:val="E54E8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CB04F7"/>
    <w:multiLevelType w:val="hybridMultilevel"/>
    <w:tmpl w:val="525AA47E"/>
    <w:lvl w:ilvl="0" w:tplc="08090001">
      <w:start w:val="1"/>
      <w:numFmt w:val="bullet"/>
      <w:lvlText w:val=""/>
      <w:lvlJc w:val="left"/>
      <w:pPr>
        <w:ind w:left="1485" w:hanging="72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324C47B1"/>
    <w:multiLevelType w:val="hybridMultilevel"/>
    <w:tmpl w:val="13CCC0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78B0041"/>
    <w:multiLevelType w:val="hybridMultilevel"/>
    <w:tmpl w:val="A4CE076E"/>
    <w:lvl w:ilvl="0" w:tplc="40CA01F6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45" w:hanging="360"/>
      </w:pPr>
    </w:lvl>
    <w:lvl w:ilvl="2" w:tplc="0809001B" w:tentative="1">
      <w:start w:val="1"/>
      <w:numFmt w:val="lowerRoman"/>
      <w:lvlText w:val="%3."/>
      <w:lvlJc w:val="right"/>
      <w:pPr>
        <w:ind w:left="2565" w:hanging="180"/>
      </w:pPr>
    </w:lvl>
    <w:lvl w:ilvl="3" w:tplc="0809000F" w:tentative="1">
      <w:start w:val="1"/>
      <w:numFmt w:val="decimal"/>
      <w:lvlText w:val="%4."/>
      <w:lvlJc w:val="left"/>
      <w:pPr>
        <w:ind w:left="3285" w:hanging="360"/>
      </w:pPr>
    </w:lvl>
    <w:lvl w:ilvl="4" w:tplc="08090019" w:tentative="1">
      <w:start w:val="1"/>
      <w:numFmt w:val="lowerLetter"/>
      <w:lvlText w:val="%5."/>
      <w:lvlJc w:val="left"/>
      <w:pPr>
        <w:ind w:left="4005" w:hanging="360"/>
      </w:pPr>
    </w:lvl>
    <w:lvl w:ilvl="5" w:tplc="0809001B" w:tentative="1">
      <w:start w:val="1"/>
      <w:numFmt w:val="lowerRoman"/>
      <w:lvlText w:val="%6."/>
      <w:lvlJc w:val="right"/>
      <w:pPr>
        <w:ind w:left="4725" w:hanging="180"/>
      </w:pPr>
    </w:lvl>
    <w:lvl w:ilvl="6" w:tplc="0809000F" w:tentative="1">
      <w:start w:val="1"/>
      <w:numFmt w:val="decimal"/>
      <w:lvlText w:val="%7."/>
      <w:lvlJc w:val="left"/>
      <w:pPr>
        <w:ind w:left="5445" w:hanging="360"/>
      </w:pPr>
    </w:lvl>
    <w:lvl w:ilvl="7" w:tplc="08090019" w:tentative="1">
      <w:start w:val="1"/>
      <w:numFmt w:val="lowerLetter"/>
      <w:lvlText w:val="%8."/>
      <w:lvlJc w:val="left"/>
      <w:pPr>
        <w:ind w:left="6165" w:hanging="360"/>
      </w:pPr>
    </w:lvl>
    <w:lvl w:ilvl="8" w:tplc="08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385E3D26"/>
    <w:multiLevelType w:val="hybridMultilevel"/>
    <w:tmpl w:val="5254B6A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F50FA"/>
    <w:multiLevelType w:val="hybridMultilevel"/>
    <w:tmpl w:val="04CED3C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42E9CBE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2F6507"/>
    <w:multiLevelType w:val="hybridMultilevel"/>
    <w:tmpl w:val="2B5A60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3366E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50771C2E"/>
    <w:multiLevelType w:val="hybridMultilevel"/>
    <w:tmpl w:val="CD94547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9B4CB4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5A8D0A0C"/>
    <w:multiLevelType w:val="hybridMultilevel"/>
    <w:tmpl w:val="E54E8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C4E69"/>
    <w:multiLevelType w:val="hybridMultilevel"/>
    <w:tmpl w:val="BE9AC5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7701134"/>
    <w:multiLevelType w:val="hybridMultilevel"/>
    <w:tmpl w:val="78A60202"/>
    <w:lvl w:ilvl="0" w:tplc="FAD8D15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920815"/>
    <w:multiLevelType w:val="singleLevel"/>
    <w:tmpl w:val="08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6F432653"/>
    <w:multiLevelType w:val="hybridMultilevel"/>
    <w:tmpl w:val="01C43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6C6A3F"/>
    <w:multiLevelType w:val="hybridMultilevel"/>
    <w:tmpl w:val="6F6C20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5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9"/>
  </w:num>
  <w:num w:numId="10">
    <w:abstractNumId w:val="0"/>
  </w:num>
  <w:num w:numId="11">
    <w:abstractNumId w:val="4"/>
  </w:num>
  <w:num w:numId="12">
    <w:abstractNumId w:val="15"/>
  </w:num>
  <w:num w:numId="13">
    <w:abstractNumId w:val="1"/>
  </w:num>
  <w:num w:numId="14">
    <w:abstractNumId w:val="11"/>
  </w:num>
  <w:num w:numId="15">
    <w:abstractNumId w:val="16"/>
  </w:num>
  <w:num w:numId="16">
    <w:abstractNumId w:val="2"/>
  </w:num>
  <w:num w:numId="17">
    <w:abstractNumId w:val="13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404C"/>
    <w:rsid w:val="00014D23"/>
    <w:rsid w:val="00016B40"/>
    <w:rsid w:val="00021AE9"/>
    <w:rsid w:val="00050CC3"/>
    <w:rsid w:val="0005649D"/>
    <w:rsid w:val="000866A8"/>
    <w:rsid w:val="000951AC"/>
    <w:rsid w:val="00097E20"/>
    <w:rsid w:val="000B50F7"/>
    <w:rsid w:val="000C1BA8"/>
    <w:rsid w:val="000C3500"/>
    <w:rsid w:val="000C4D6D"/>
    <w:rsid w:val="00104ABC"/>
    <w:rsid w:val="00123827"/>
    <w:rsid w:val="00193D20"/>
    <w:rsid w:val="0019404C"/>
    <w:rsid w:val="001D0CB3"/>
    <w:rsid w:val="001F1D86"/>
    <w:rsid w:val="00205C59"/>
    <w:rsid w:val="002145E2"/>
    <w:rsid w:val="00250C6A"/>
    <w:rsid w:val="00257F8E"/>
    <w:rsid w:val="00265494"/>
    <w:rsid w:val="002A4543"/>
    <w:rsid w:val="002C5BDE"/>
    <w:rsid w:val="002E7081"/>
    <w:rsid w:val="00327CCC"/>
    <w:rsid w:val="0034763E"/>
    <w:rsid w:val="003477F0"/>
    <w:rsid w:val="00357458"/>
    <w:rsid w:val="003674F0"/>
    <w:rsid w:val="00396187"/>
    <w:rsid w:val="00397F89"/>
    <w:rsid w:val="003A4757"/>
    <w:rsid w:val="003B3D7B"/>
    <w:rsid w:val="003C3877"/>
    <w:rsid w:val="003D5F1E"/>
    <w:rsid w:val="003E1A6B"/>
    <w:rsid w:val="003E6B6D"/>
    <w:rsid w:val="003E7E8D"/>
    <w:rsid w:val="003F1D9D"/>
    <w:rsid w:val="003F68CB"/>
    <w:rsid w:val="00404162"/>
    <w:rsid w:val="00427738"/>
    <w:rsid w:val="00430B8B"/>
    <w:rsid w:val="00435CD7"/>
    <w:rsid w:val="004524B7"/>
    <w:rsid w:val="00455892"/>
    <w:rsid w:val="00465E3E"/>
    <w:rsid w:val="004662DE"/>
    <w:rsid w:val="004B5804"/>
    <w:rsid w:val="004E56CB"/>
    <w:rsid w:val="00534352"/>
    <w:rsid w:val="005537A9"/>
    <w:rsid w:val="005549A2"/>
    <w:rsid w:val="005B49FE"/>
    <w:rsid w:val="005D286E"/>
    <w:rsid w:val="006167D9"/>
    <w:rsid w:val="00647B3A"/>
    <w:rsid w:val="006510BC"/>
    <w:rsid w:val="00663979"/>
    <w:rsid w:val="00676470"/>
    <w:rsid w:val="00687269"/>
    <w:rsid w:val="00692D60"/>
    <w:rsid w:val="006A568F"/>
    <w:rsid w:val="006D16FF"/>
    <w:rsid w:val="006E21A4"/>
    <w:rsid w:val="006E6AEF"/>
    <w:rsid w:val="00701E74"/>
    <w:rsid w:val="00715D57"/>
    <w:rsid w:val="007457B3"/>
    <w:rsid w:val="00753440"/>
    <w:rsid w:val="00755102"/>
    <w:rsid w:val="007555ED"/>
    <w:rsid w:val="00756C98"/>
    <w:rsid w:val="0076427D"/>
    <w:rsid w:val="007910ED"/>
    <w:rsid w:val="007969D8"/>
    <w:rsid w:val="007A0367"/>
    <w:rsid w:val="007B14AF"/>
    <w:rsid w:val="007C34FD"/>
    <w:rsid w:val="007C6430"/>
    <w:rsid w:val="007C68B7"/>
    <w:rsid w:val="007C75D3"/>
    <w:rsid w:val="007E6E8A"/>
    <w:rsid w:val="00801B8E"/>
    <w:rsid w:val="00805187"/>
    <w:rsid w:val="00820100"/>
    <w:rsid w:val="008251CA"/>
    <w:rsid w:val="00827FF3"/>
    <w:rsid w:val="00856DAC"/>
    <w:rsid w:val="00871845"/>
    <w:rsid w:val="00884877"/>
    <w:rsid w:val="008B71D9"/>
    <w:rsid w:val="008D69AC"/>
    <w:rsid w:val="008E4C16"/>
    <w:rsid w:val="008F62FD"/>
    <w:rsid w:val="0090502E"/>
    <w:rsid w:val="0091168E"/>
    <w:rsid w:val="009211BB"/>
    <w:rsid w:val="00943A7F"/>
    <w:rsid w:val="00984BBF"/>
    <w:rsid w:val="009905B6"/>
    <w:rsid w:val="009D4E1E"/>
    <w:rsid w:val="009E6AC6"/>
    <w:rsid w:val="00A13547"/>
    <w:rsid w:val="00A17A8D"/>
    <w:rsid w:val="00A252BC"/>
    <w:rsid w:val="00A44E2A"/>
    <w:rsid w:val="00AC19A4"/>
    <w:rsid w:val="00AC72ED"/>
    <w:rsid w:val="00AD5DD3"/>
    <w:rsid w:val="00AF17FB"/>
    <w:rsid w:val="00B16538"/>
    <w:rsid w:val="00B33793"/>
    <w:rsid w:val="00B47F21"/>
    <w:rsid w:val="00B5578E"/>
    <w:rsid w:val="00B55BE7"/>
    <w:rsid w:val="00B644FD"/>
    <w:rsid w:val="00B8064E"/>
    <w:rsid w:val="00B95F6F"/>
    <w:rsid w:val="00BD42C9"/>
    <w:rsid w:val="00BD7ACA"/>
    <w:rsid w:val="00C3209F"/>
    <w:rsid w:val="00C36576"/>
    <w:rsid w:val="00C5100F"/>
    <w:rsid w:val="00C63DFE"/>
    <w:rsid w:val="00C64084"/>
    <w:rsid w:val="00CA5DB3"/>
    <w:rsid w:val="00CB54D5"/>
    <w:rsid w:val="00CD133C"/>
    <w:rsid w:val="00CD603F"/>
    <w:rsid w:val="00CF4256"/>
    <w:rsid w:val="00CF74B4"/>
    <w:rsid w:val="00D01E90"/>
    <w:rsid w:val="00D07591"/>
    <w:rsid w:val="00D1172F"/>
    <w:rsid w:val="00D128BE"/>
    <w:rsid w:val="00D13F3C"/>
    <w:rsid w:val="00D17A85"/>
    <w:rsid w:val="00D30E54"/>
    <w:rsid w:val="00D46C2D"/>
    <w:rsid w:val="00D658CA"/>
    <w:rsid w:val="00D75C09"/>
    <w:rsid w:val="00DB320B"/>
    <w:rsid w:val="00DD147F"/>
    <w:rsid w:val="00DE700D"/>
    <w:rsid w:val="00E24334"/>
    <w:rsid w:val="00E30417"/>
    <w:rsid w:val="00E34A4F"/>
    <w:rsid w:val="00E51061"/>
    <w:rsid w:val="00E60F06"/>
    <w:rsid w:val="00E80ACA"/>
    <w:rsid w:val="00EC263D"/>
    <w:rsid w:val="00EF5831"/>
    <w:rsid w:val="00F12FF6"/>
    <w:rsid w:val="00F160A8"/>
    <w:rsid w:val="00F6247B"/>
    <w:rsid w:val="00F62690"/>
    <w:rsid w:val="00F84DDA"/>
    <w:rsid w:val="00F86E0F"/>
    <w:rsid w:val="00F91EFD"/>
    <w:rsid w:val="00F9593F"/>
    <w:rsid w:val="00FC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  <w14:docId w14:val="606401BE"/>
  <w15:docId w15:val="{6C3E456F-DBFA-4049-A421-29F01F848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40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qFormat/>
    <w:rsid w:val="0019404C"/>
    <w:pPr>
      <w:keepNext/>
      <w:tabs>
        <w:tab w:val="left" w:pos="576"/>
        <w:tab w:val="left" w:pos="1152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521"/>
        <w:tab w:val="left" w:pos="7200"/>
        <w:tab w:val="left" w:pos="7920"/>
        <w:tab w:val="left" w:pos="8640"/>
        <w:tab w:val="left" w:pos="9360"/>
      </w:tabs>
      <w:spacing w:line="240" w:lineRule="exact"/>
      <w:jc w:val="center"/>
      <w:outlineLvl w:val="0"/>
    </w:pPr>
    <w:rPr>
      <w:rFonts w:ascii="Arial" w:hAnsi="Arial"/>
      <w:b/>
      <w:sz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404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1E7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404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940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19404C"/>
    <w:rPr>
      <w:lang w:val="en-GB"/>
    </w:rPr>
  </w:style>
  <w:style w:type="paragraph" w:styleId="Footer">
    <w:name w:val="footer"/>
    <w:basedOn w:val="Normal"/>
    <w:link w:val="FooterChar"/>
    <w:unhideWhenUsed/>
    <w:rsid w:val="0019404C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9404C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04C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04C"/>
    <w:rPr>
      <w:rFonts w:ascii="Tahoma" w:hAnsi="Tahoma" w:cs="Tahoma"/>
      <w:sz w:val="16"/>
      <w:szCs w:val="16"/>
      <w:lang w:val="en-GB"/>
    </w:rPr>
  </w:style>
  <w:style w:type="character" w:styleId="PageNumber">
    <w:name w:val="page number"/>
    <w:basedOn w:val="DefaultParagraphFont"/>
    <w:rsid w:val="0019404C"/>
  </w:style>
  <w:style w:type="paragraph" w:styleId="Title">
    <w:name w:val="Title"/>
    <w:basedOn w:val="Normal"/>
    <w:link w:val="TitleChar"/>
    <w:qFormat/>
    <w:rsid w:val="0019404C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basedOn w:val="DefaultParagraphFont"/>
    <w:link w:val="Title"/>
    <w:rsid w:val="0019404C"/>
    <w:rPr>
      <w:rFonts w:ascii="Arial" w:eastAsia="Times New Roman" w:hAnsi="Arial" w:cs="Times New Roman"/>
      <w:b/>
      <w:kern w:val="28"/>
      <w:sz w:val="3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404C"/>
    <w:rPr>
      <w:rFonts w:ascii="Arial" w:eastAsia="Times New Roman" w:hAnsi="Arial" w:cs="Times New Roman"/>
      <w:b/>
      <w:sz w:val="28"/>
      <w:szCs w:val="20"/>
      <w:lang w:val="en-GB"/>
    </w:rPr>
  </w:style>
  <w:style w:type="paragraph" w:styleId="BodyText2">
    <w:name w:val="Body Text 2"/>
    <w:basedOn w:val="Normal"/>
    <w:link w:val="BodyText2Char"/>
    <w:rsid w:val="0019404C"/>
    <w:rPr>
      <w:rFonts w:ascii="Sabon" w:hAnsi="Sabon"/>
      <w:i/>
      <w:sz w:val="24"/>
    </w:rPr>
  </w:style>
  <w:style w:type="character" w:customStyle="1" w:styleId="BodyText2Char">
    <w:name w:val="Body Text 2 Char"/>
    <w:basedOn w:val="DefaultParagraphFont"/>
    <w:link w:val="BodyText2"/>
    <w:rsid w:val="0019404C"/>
    <w:rPr>
      <w:rFonts w:ascii="Sabon" w:eastAsia="Times New Roman" w:hAnsi="Sabon" w:cs="Times New Roman"/>
      <w:i/>
      <w:sz w:val="24"/>
      <w:szCs w:val="20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404C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404C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GB"/>
    </w:rPr>
  </w:style>
  <w:style w:type="table" w:styleId="TableGrid">
    <w:name w:val="Table Grid"/>
    <w:basedOn w:val="TableNormal"/>
    <w:uiPriority w:val="59"/>
    <w:rsid w:val="002E70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5Char">
    <w:name w:val="Heading 5 Char"/>
    <w:basedOn w:val="DefaultParagraphFont"/>
    <w:link w:val="Heading5"/>
    <w:uiPriority w:val="9"/>
    <w:semiHidden/>
    <w:rsid w:val="00701E74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701E74"/>
    <w:pPr>
      <w:ind w:left="720"/>
      <w:contextualSpacing/>
    </w:pPr>
  </w:style>
  <w:style w:type="paragraph" w:styleId="BodyText3">
    <w:name w:val="Body Text 3"/>
    <w:basedOn w:val="Normal"/>
    <w:link w:val="BodyText3Char"/>
    <w:uiPriority w:val="99"/>
    <w:semiHidden/>
    <w:unhideWhenUsed/>
    <w:rsid w:val="00715D5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15D57"/>
    <w:rPr>
      <w:rFonts w:ascii="Times New Roman" w:eastAsia="Times New Roman" w:hAnsi="Times New Roman" w:cs="Times New Roman"/>
      <w:sz w:val="16"/>
      <w:szCs w:val="16"/>
      <w:lang w:val="en-GB"/>
    </w:rPr>
  </w:style>
  <w:style w:type="character" w:styleId="Hyperlink">
    <w:name w:val="Hyperlink"/>
    <w:basedOn w:val="DefaultParagraphFont"/>
    <w:rsid w:val="00715D57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80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064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064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0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064E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16B35FA6D51844B6869156C6EA68D3" ma:contentTypeVersion="9" ma:contentTypeDescription="Create a new document." ma:contentTypeScope="" ma:versionID="97ff50672eceab447e018d338ad5f655">
  <xsd:schema xmlns:xsd="http://www.w3.org/2001/XMLSchema" xmlns:xs="http://www.w3.org/2001/XMLSchema" xmlns:p="http://schemas.microsoft.com/office/2006/metadata/properties" xmlns:ns2="f9b83a9d-74ee-4009-970f-1a27715122a1" xmlns:ns3="b41de16c-acf6-4b19-9cc9-a8d34a496369" targetNamespace="http://schemas.microsoft.com/office/2006/metadata/properties" ma:root="true" ma:fieldsID="99ff649e6725a8033f43ed20ef9d70b6" ns2:_="" ns3:_="">
    <xsd:import namespace="f9b83a9d-74ee-4009-970f-1a27715122a1"/>
    <xsd:import namespace="b41de16c-acf6-4b19-9cc9-a8d34a4963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83a9d-74ee-4009-970f-1a2771512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de16c-acf6-4b19-9cc9-a8d34a4963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41de16c-acf6-4b19-9cc9-a8d34a496369">
      <UserInfo>
        <DisplayName>Iain P. Thomas</DisplayName>
        <AccountId>77</AccountId>
        <AccountType/>
      </UserInfo>
      <UserInfo>
        <DisplayName>Ruth Queen</DisplayName>
        <AccountId>43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C76911F7-D0C8-46B2-95A6-C78B1473BD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83a9d-74ee-4009-970f-1a27715122a1"/>
    <ds:schemaRef ds:uri="b41de16c-acf6-4b19-9cc9-a8d34a4963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79E632-001F-4713-B1BD-B4FE6BD7E9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056D3A-2F3F-4FD8-85F6-FC59B2B6C1C4}">
  <ds:schemaRefs>
    <ds:schemaRef ds:uri="http://schemas.microsoft.com/office/2006/documentManagement/types"/>
    <ds:schemaRef ds:uri="http://purl.org/dc/dcmitype/"/>
    <ds:schemaRef ds:uri="http://www.w3.org/XML/1998/namespace"/>
    <ds:schemaRef ds:uri="f9b83a9d-74ee-4009-970f-1a27715122a1"/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b41de16c-acf6-4b19-9cc9-a8d34a496369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cak29</dc:creator>
  <cp:lastModifiedBy>Ruth Queen</cp:lastModifiedBy>
  <cp:revision>3</cp:revision>
  <cp:lastPrinted>2011-02-16T18:01:00Z</cp:lastPrinted>
  <dcterms:created xsi:type="dcterms:W3CDTF">2018-10-04T12:37:00Z</dcterms:created>
  <dcterms:modified xsi:type="dcterms:W3CDTF">2018-12-17T14:23:00Z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0x010100A416B35FA6D51844B6869156C6EA68D3</vt:lpwstr>
  </property>
  <property fmtid="{D5CDD505-2E9C-101B-9397-08002B2CF9AE}" pid="3" name="Order">
    <vt:r8>4283800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