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CF9" w:rsidRPr="00E20527" w:rsidRDefault="00C45CF9">
      <w:pPr>
        <w:jc w:val="center"/>
        <w:rPr>
          <w:rFonts w:ascii="Times New Roman" w:hAnsi="Times New Roman"/>
          <w:b/>
          <w:color w:val="000000"/>
          <w:szCs w:val="24"/>
        </w:rPr>
      </w:pPr>
      <w:bookmarkStart w:id="0" w:name="_GoBack"/>
      <w:bookmarkEnd w:id="0"/>
    </w:p>
    <w:p w:rsidR="00C45CF9" w:rsidRPr="00E20527" w:rsidRDefault="00C45CF9">
      <w:pPr>
        <w:jc w:val="center"/>
        <w:rPr>
          <w:rFonts w:ascii="Times New Roman" w:hAnsi="Times New Roman"/>
          <w:b/>
          <w:color w:val="000000"/>
          <w:szCs w:val="24"/>
        </w:rPr>
      </w:pPr>
    </w:p>
    <w:p w:rsidR="005D0A63" w:rsidRDefault="00AE7AE9" w:rsidP="00F26F94">
      <w:pPr>
        <w:jc w:val="center"/>
        <w:rPr>
          <w:rFonts w:ascii="Arial" w:hAnsi="Arial" w:cs="Arial"/>
          <w:b/>
          <w:color w:val="000000"/>
          <w:sz w:val="22"/>
          <w:szCs w:val="22"/>
        </w:rPr>
      </w:pPr>
      <w:r>
        <w:rPr>
          <w:rFonts w:ascii="Arial" w:hAnsi="Arial" w:cs="Arial"/>
          <w:b/>
          <w:color w:val="000000"/>
          <w:sz w:val="22"/>
          <w:szCs w:val="22"/>
        </w:rPr>
        <w:t>CONSULTANCY</w:t>
      </w:r>
      <w:r w:rsidR="00DF79C9" w:rsidRPr="00E20527">
        <w:rPr>
          <w:rFonts w:ascii="Arial" w:hAnsi="Arial" w:cs="Arial"/>
          <w:b/>
          <w:color w:val="000000"/>
          <w:sz w:val="22"/>
          <w:szCs w:val="22"/>
        </w:rPr>
        <w:t xml:space="preserve"> AGREEMENT</w:t>
      </w:r>
    </w:p>
    <w:p w:rsidR="00BA0F1F" w:rsidRDefault="00012E2C" w:rsidP="00DF79C9">
      <w:pPr>
        <w:rPr>
          <w:rFonts w:ascii="Arial" w:hAnsi="Arial" w:cs="Arial"/>
          <w:b/>
          <w:color w:val="000000"/>
          <w:sz w:val="22"/>
          <w:szCs w:val="22"/>
        </w:rPr>
      </w:pPr>
      <w:r>
        <w:rPr>
          <w:rFonts w:ascii="Arial" w:hAnsi="Arial" w:cs="Arial"/>
          <w:b/>
          <w:color w:val="000000"/>
          <w:sz w:val="22"/>
          <w:szCs w:val="22"/>
        </w:rPr>
        <w:t xml:space="preserve">EFFECTIVE </w:t>
      </w:r>
      <w:r w:rsidR="00DF79C9" w:rsidRPr="00E20527">
        <w:rPr>
          <w:rFonts w:ascii="Arial" w:hAnsi="Arial" w:cs="Arial"/>
          <w:b/>
          <w:color w:val="000000"/>
          <w:sz w:val="22"/>
          <w:szCs w:val="22"/>
        </w:rPr>
        <w:t>DATE:</w:t>
      </w:r>
      <w:r w:rsidR="00DF79C9" w:rsidRPr="00E20527">
        <w:rPr>
          <w:rFonts w:ascii="Arial" w:hAnsi="Arial" w:cs="Arial"/>
          <w:b/>
          <w:color w:val="000000"/>
          <w:sz w:val="22"/>
          <w:szCs w:val="22"/>
        </w:rPr>
        <w:tab/>
      </w:r>
    </w:p>
    <w:p w:rsidR="00DF79C9" w:rsidRPr="00E20527" w:rsidRDefault="00DF79C9" w:rsidP="00DF79C9">
      <w:pPr>
        <w:rPr>
          <w:rFonts w:ascii="Arial" w:hAnsi="Arial" w:cs="Arial"/>
          <w:color w:val="000000"/>
          <w:sz w:val="22"/>
          <w:szCs w:val="22"/>
        </w:rPr>
      </w:pPr>
      <w:r w:rsidRPr="00E20527">
        <w:rPr>
          <w:rFonts w:ascii="Arial" w:hAnsi="Arial" w:cs="Arial"/>
          <w:b/>
          <w:color w:val="000000"/>
          <w:sz w:val="22"/>
          <w:szCs w:val="22"/>
        </w:rPr>
        <w:tab/>
      </w:r>
    </w:p>
    <w:p w:rsidR="00DF79C9" w:rsidRPr="00E20527" w:rsidRDefault="00DF79C9" w:rsidP="00DF79C9">
      <w:pPr>
        <w:rPr>
          <w:rFonts w:ascii="Arial" w:hAnsi="Arial" w:cs="Arial"/>
          <w:b/>
          <w:color w:val="000000"/>
          <w:sz w:val="22"/>
          <w:szCs w:val="22"/>
        </w:rPr>
      </w:pPr>
      <w:r w:rsidRPr="00E20527">
        <w:rPr>
          <w:rFonts w:ascii="Arial" w:hAnsi="Arial" w:cs="Arial"/>
          <w:b/>
          <w:color w:val="000000"/>
          <w:sz w:val="22"/>
          <w:szCs w:val="22"/>
        </w:rPr>
        <w:t>BETWEEN:</w:t>
      </w:r>
    </w:p>
    <w:p w:rsidR="00DF79C9" w:rsidRPr="00E20527" w:rsidRDefault="00DF79C9" w:rsidP="00DF79C9">
      <w:pPr>
        <w:rPr>
          <w:rFonts w:ascii="Arial" w:hAnsi="Arial" w:cs="Arial"/>
          <w:b/>
          <w:color w:val="000000"/>
          <w:sz w:val="22"/>
          <w:szCs w:val="22"/>
        </w:rPr>
      </w:pPr>
    </w:p>
    <w:p w:rsidR="00DF79C9" w:rsidRPr="00E20527" w:rsidRDefault="00DF79C9" w:rsidP="00DF79C9">
      <w:pPr>
        <w:ind w:left="2127" w:hanging="2127"/>
        <w:rPr>
          <w:rFonts w:ascii="Arial" w:hAnsi="Arial" w:cs="Arial"/>
          <w:color w:val="000000"/>
          <w:sz w:val="22"/>
          <w:szCs w:val="22"/>
        </w:rPr>
      </w:pPr>
      <w:r w:rsidRPr="00E20527">
        <w:rPr>
          <w:rFonts w:ascii="Arial" w:hAnsi="Arial" w:cs="Arial"/>
          <w:b/>
          <w:color w:val="000000"/>
          <w:sz w:val="22"/>
          <w:szCs w:val="22"/>
        </w:rPr>
        <w:t>The Client:</w:t>
      </w:r>
      <w:r w:rsidRPr="00E20527">
        <w:rPr>
          <w:rFonts w:ascii="Arial" w:hAnsi="Arial" w:cs="Arial"/>
          <w:b/>
          <w:color w:val="000000"/>
          <w:sz w:val="22"/>
          <w:szCs w:val="22"/>
        </w:rPr>
        <w:tab/>
      </w:r>
      <w:r w:rsidR="005978FC" w:rsidRPr="00C624B7">
        <w:rPr>
          <w:rFonts w:ascii="Arial" w:hAnsi="Arial" w:cs="Arial"/>
          <w:b/>
          <w:color w:val="000000"/>
          <w:sz w:val="22"/>
          <w:szCs w:val="22"/>
          <w:highlight w:val="lightGray"/>
        </w:rPr>
        <w:t>Please insert Institution</w:t>
      </w:r>
      <w:r w:rsidR="007A0FC4" w:rsidRPr="00C624B7">
        <w:rPr>
          <w:rFonts w:ascii="Arial" w:hAnsi="Arial" w:cs="Arial"/>
          <w:b/>
          <w:color w:val="000000"/>
          <w:sz w:val="22"/>
          <w:szCs w:val="22"/>
          <w:highlight w:val="lightGray"/>
        </w:rPr>
        <w:t xml:space="preserve"> </w:t>
      </w:r>
      <w:r w:rsidR="005978FC" w:rsidRPr="00C624B7">
        <w:rPr>
          <w:rFonts w:ascii="Arial" w:hAnsi="Arial" w:cs="Arial"/>
          <w:b/>
          <w:color w:val="000000"/>
          <w:sz w:val="22"/>
          <w:szCs w:val="22"/>
          <w:highlight w:val="lightGray"/>
        </w:rPr>
        <w:t>(including Department)</w:t>
      </w:r>
      <w:r w:rsidR="007A0FC4" w:rsidRPr="00C624B7">
        <w:rPr>
          <w:rFonts w:ascii="Arial" w:hAnsi="Arial" w:cs="Arial"/>
          <w:b/>
          <w:color w:val="000000"/>
          <w:sz w:val="22"/>
          <w:szCs w:val="22"/>
          <w:highlight w:val="lightGray"/>
        </w:rPr>
        <w:t xml:space="preserve"> or </w:t>
      </w:r>
      <w:r w:rsidR="005978FC" w:rsidRPr="00C624B7">
        <w:rPr>
          <w:rFonts w:ascii="Arial" w:hAnsi="Arial" w:cs="Arial"/>
          <w:b/>
          <w:color w:val="000000"/>
          <w:sz w:val="22"/>
          <w:szCs w:val="22"/>
          <w:highlight w:val="lightGray"/>
        </w:rPr>
        <w:t>Company name</w:t>
      </w:r>
      <w:r w:rsidR="007A0FC4" w:rsidRPr="00C624B7">
        <w:rPr>
          <w:rFonts w:ascii="Arial" w:hAnsi="Arial" w:cs="Arial"/>
          <w:b/>
          <w:color w:val="000000"/>
          <w:sz w:val="22"/>
          <w:szCs w:val="22"/>
          <w:highlight w:val="lightGray"/>
        </w:rPr>
        <w:t xml:space="preserve">, </w:t>
      </w:r>
      <w:r w:rsidR="005C2F68">
        <w:rPr>
          <w:rFonts w:ascii="Arial" w:hAnsi="Arial" w:cs="Arial"/>
          <w:b/>
          <w:color w:val="000000"/>
          <w:sz w:val="22"/>
          <w:szCs w:val="22"/>
          <w:highlight w:val="lightGray"/>
        </w:rPr>
        <w:t xml:space="preserve">VAT number and </w:t>
      </w:r>
      <w:r w:rsidR="007A0FC4" w:rsidRPr="00C624B7">
        <w:rPr>
          <w:rFonts w:ascii="Arial" w:hAnsi="Arial" w:cs="Arial"/>
          <w:b/>
          <w:color w:val="000000"/>
          <w:sz w:val="22"/>
          <w:szCs w:val="22"/>
          <w:highlight w:val="lightGray"/>
        </w:rPr>
        <w:t xml:space="preserve">full address </w:t>
      </w:r>
    </w:p>
    <w:p w:rsidR="00DF79C9" w:rsidRPr="00E20527" w:rsidRDefault="00DF79C9" w:rsidP="00DF79C9">
      <w:pPr>
        <w:rPr>
          <w:rFonts w:ascii="Arial" w:hAnsi="Arial" w:cs="Arial"/>
          <w:b/>
          <w:color w:val="000000"/>
          <w:sz w:val="22"/>
          <w:szCs w:val="22"/>
        </w:rPr>
      </w:pPr>
    </w:p>
    <w:p w:rsidR="00DF79C9" w:rsidRDefault="00F375F5" w:rsidP="00DF79C9">
      <w:pPr>
        <w:rPr>
          <w:rFonts w:ascii="Arial" w:hAnsi="Arial" w:cs="Arial"/>
          <w:b/>
          <w:color w:val="000000"/>
          <w:sz w:val="22"/>
          <w:szCs w:val="22"/>
        </w:rPr>
      </w:pPr>
      <w:r>
        <w:rPr>
          <w:rFonts w:ascii="Arial" w:hAnsi="Arial" w:cs="Arial"/>
          <w:b/>
          <w:color w:val="000000"/>
          <w:sz w:val="22"/>
          <w:szCs w:val="22"/>
        </w:rPr>
        <w:t>a</w:t>
      </w:r>
      <w:r w:rsidR="00DF79C9" w:rsidRPr="00E20527">
        <w:rPr>
          <w:rFonts w:ascii="Arial" w:hAnsi="Arial" w:cs="Arial"/>
          <w:b/>
          <w:color w:val="000000"/>
          <w:sz w:val="22"/>
          <w:szCs w:val="22"/>
        </w:rPr>
        <w:t>nd</w:t>
      </w:r>
    </w:p>
    <w:p w:rsidR="00F375F5" w:rsidRPr="00E20527" w:rsidRDefault="00F375F5" w:rsidP="00DF79C9">
      <w:pPr>
        <w:rPr>
          <w:rFonts w:ascii="Arial" w:hAnsi="Arial" w:cs="Arial"/>
          <w:b/>
          <w:color w:val="000000"/>
          <w:sz w:val="22"/>
          <w:szCs w:val="22"/>
        </w:rPr>
      </w:pPr>
    </w:p>
    <w:p w:rsidR="00DF79C9" w:rsidRPr="00E20527" w:rsidRDefault="00DF79C9" w:rsidP="00DF79C9">
      <w:pPr>
        <w:ind w:left="2127" w:hanging="2127"/>
        <w:rPr>
          <w:rFonts w:ascii="Arial" w:hAnsi="Arial" w:cs="Arial"/>
          <w:color w:val="000000"/>
          <w:sz w:val="22"/>
          <w:szCs w:val="22"/>
        </w:rPr>
      </w:pPr>
      <w:r w:rsidRPr="00E20527">
        <w:rPr>
          <w:rFonts w:ascii="Arial" w:hAnsi="Arial" w:cs="Arial"/>
          <w:b/>
          <w:color w:val="000000"/>
          <w:sz w:val="22"/>
          <w:szCs w:val="22"/>
        </w:rPr>
        <w:t>CUTS:</w:t>
      </w:r>
      <w:r w:rsidRPr="00E20527">
        <w:rPr>
          <w:rFonts w:ascii="Arial" w:hAnsi="Arial" w:cs="Arial"/>
          <w:b/>
          <w:color w:val="000000"/>
          <w:sz w:val="22"/>
          <w:szCs w:val="22"/>
        </w:rPr>
        <w:tab/>
        <w:t>Cambridge University Technical Services Limited,</w:t>
      </w:r>
      <w:r w:rsidRPr="00E20527">
        <w:rPr>
          <w:rFonts w:ascii="Arial" w:hAnsi="Arial" w:cs="Arial"/>
          <w:color w:val="000000"/>
          <w:sz w:val="22"/>
          <w:szCs w:val="22"/>
        </w:rPr>
        <w:t xml:space="preserve"> No 5749230</w:t>
      </w:r>
      <w:r w:rsidRPr="00E20527">
        <w:rPr>
          <w:rFonts w:ascii="Arial" w:hAnsi="Arial" w:cs="Arial"/>
          <w:b/>
          <w:color w:val="000000"/>
          <w:sz w:val="22"/>
          <w:szCs w:val="22"/>
        </w:rPr>
        <w:t xml:space="preserve">, </w:t>
      </w:r>
      <w:r w:rsidRPr="00E20527">
        <w:rPr>
          <w:rFonts w:ascii="Arial" w:hAnsi="Arial" w:cs="Arial"/>
          <w:color w:val="000000"/>
          <w:sz w:val="22"/>
          <w:szCs w:val="22"/>
        </w:rPr>
        <w:t xml:space="preserve">whose registered office is at The Old Schools, </w:t>
      </w:r>
      <w:smartTag w:uri="urn:schemas-microsoft-com:office:smarttags" w:element="address">
        <w:smartTag w:uri="urn:schemas-microsoft-com:office:smarttags" w:element="Street">
          <w:r w:rsidRPr="00E20527">
            <w:rPr>
              <w:rFonts w:ascii="Arial" w:hAnsi="Arial" w:cs="Arial"/>
              <w:color w:val="000000"/>
              <w:sz w:val="22"/>
              <w:szCs w:val="22"/>
            </w:rPr>
            <w:t>Trinity Lane</w:t>
          </w:r>
        </w:smartTag>
        <w:r w:rsidRPr="00E20527">
          <w:rPr>
            <w:rFonts w:ascii="Arial" w:hAnsi="Arial" w:cs="Arial"/>
            <w:color w:val="000000"/>
            <w:sz w:val="22"/>
            <w:szCs w:val="22"/>
          </w:rPr>
          <w:t xml:space="preserve">, </w:t>
        </w:r>
        <w:smartTag w:uri="urn:schemas-microsoft-com:office:smarttags" w:element="City">
          <w:r w:rsidRPr="00E20527">
            <w:rPr>
              <w:rFonts w:ascii="Arial" w:hAnsi="Arial" w:cs="Arial"/>
              <w:color w:val="000000"/>
              <w:sz w:val="22"/>
              <w:szCs w:val="22"/>
            </w:rPr>
            <w:t>Cambridge</w:t>
          </w:r>
        </w:smartTag>
        <w:r w:rsidRPr="00E20527">
          <w:rPr>
            <w:rFonts w:ascii="Arial" w:hAnsi="Arial" w:cs="Arial"/>
            <w:color w:val="000000"/>
            <w:sz w:val="22"/>
            <w:szCs w:val="22"/>
          </w:rPr>
          <w:t xml:space="preserve"> </w:t>
        </w:r>
        <w:smartTag w:uri="urn:schemas-microsoft-com:office:smarttags" w:element="PostalCode">
          <w:r w:rsidRPr="00E20527">
            <w:rPr>
              <w:rFonts w:ascii="Arial" w:hAnsi="Arial" w:cs="Arial"/>
              <w:color w:val="000000"/>
              <w:sz w:val="22"/>
              <w:szCs w:val="22"/>
            </w:rPr>
            <w:t>CB2 1TS</w:t>
          </w:r>
        </w:smartTag>
      </w:smartTag>
      <w:r w:rsidRPr="00E20527">
        <w:rPr>
          <w:rFonts w:ascii="Arial" w:hAnsi="Arial" w:cs="Arial"/>
          <w:color w:val="000000"/>
          <w:sz w:val="22"/>
          <w:szCs w:val="22"/>
        </w:rPr>
        <w:t>.</w:t>
      </w:r>
    </w:p>
    <w:p w:rsidR="00DF79C9" w:rsidRPr="00E20527" w:rsidRDefault="00DF79C9" w:rsidP="00DF79C9">
      <w:pPr>
        <w:ind w:left="2127" w:hanging="2127"/>
        <w:rPr>
          <w:rFonts w:ascii="Arial" w:hAnsi="Arial" w:cs="Arial"/>
          <w:color w:val="000000"/>
          <w:sz w:val="22"/>
          <w:szCs w:val="22"/>
        </w:rPr>
      </w:pPr>
    </w:p>
    <w:p w:rsidR="00DF79C9" w:rsidRPr="00E20527" w:rsidRDefault="00DF79C9" w:rsidP="00DF79C9">
      <w:pPr>
        <w:pStyle w:val="BodyText2"/>
        <w:rPr>
          <w:rFonts w:ascii="Arial" w:hAnsi="Arial" w:cs="Arial"/>
          <w:b/>
          <w:color w:val="000000"/>
          <w:sz w:val="22"/>
          <w:szCs w:val="22"/>
        </w:rPr>
      </w:pPr>
      <w:r w:rsidRPr="00E20527">
        <w:rPr>
          <w:rFonts w:ascii="Arial" w:hAnsi="Arial" w:cs="Arial"/>
          <w:b/>
          <w:color w:val="000000"/>
          <w:sz w:val="22"/>
          <w:szCs w:val="22"/>
        </w:rPr>
        <w:t>It is agreed as follows:-</w:t>
      </w:r>
    </w:p>
    <w:p w:rsidR="00DF79C9" w:rsidRPr="00E20527" w:rsidRDefault="00DF79C9" w:rsidP="00DF79C9">
      <w:pPr>
        <w:pStyle w:val="BodyText2"/>
        <w:rPr>
          <w:rFonts w:ascii="Arial" w:hAnsi="Arial" w:cs="Arial"/>
          <w:b/>
          <w:color w:val="000000"/>
          <w:sz w:val="22"/>
          <w:szCs w:val="22"/>
        </w:rPr>
      </w:pPr>
    </w:p>
    <w:p w:rsidR="00DF79C9" w:rsidRPr="00E20527" w:rsidRDefault="00DF79C9" w:rsidP="00DF79C9">
      <w:pPr>
        <w:pStyle w:val="BodyText2"/>
        <w:rPr>
          <w:rFonts w:ascii="Arial" w:hAnsi="Arial" w:cs="Arial"/>
          <w:b/>
          <w:color w:val="000000"/>
          <w:sz w:val="22"/>
          <w:szCs w:val="22"/>
        </w:rPr>
      </w:pPr>
      <w:r w:rsidRPr="00E20527">
        <w:rPr>
          <w:rFonts w:ascii="Arial" w:hAnsi="Arial" w:cs="Arial"/>
          <w:b/>
          <w:bCs/>
          <w:color w:val="000000"/>
          <w:sz w:val="22"/>
          <w:szCs w:val="22"/>
        </w:rPr>
        <w:t>1.</w:t>
      </w:r>
      <w:r w:rsidRPr="00E20527">
        <w:rPr>
          <w:rFonts w:ascii="Arial" w:hAnsi="Arial" w:cs="Arial"/>
          <w:b/>
          <w:color w:val="000000"/>
          <w:sz w:val="22"/>
          <w:szCs w:val="22"/>
        </w:rPr>
        <w:tab/>
        <w:t>DEFINITIONS</w:t>
      </w:r>
    </w:p>
    <w:p w:rsidR="00DF79C9" w:rsidRPr="00E20527" w:rsidRDefault="00DF79C9" w:rsidP="00DF79C9">
      <w:pPr>
        <w:pStyle w:val="BodyText2"/>
        <w:rPr>
          <w:rFonts w:ascii="Arial" w:hAnsi="Arial" w:cs="Arial"/>
          <w:b/>
          <w:color w:val="000000"/>
          <w:sz w:val="22"/>
          <w:szCs w:val="22"/>
        </w:rPr>
      </w:pPr>
    </w:p>
    <w:p w:rsidR="00DF79C9" w:rsidRPr="00E20527" w:rsidRDefault="00DF79C9" w:rsidP="00DF79C9">
      <w:pPr>
        <w:pStyle w:val="BodyText2"/>
        <w:rPr>
          <w:rFonts w:ascii="Arial" w:hAnsi="Arial" w:cs="Arial"/>
          <w:color w:val="000000"/>
          <w:sz w:val="22"/>
          <w:szCs w:val="22"/>
        </w:rPr>
      </w:pPr>
      <w:r w:rsidRPr="00E20527">
        <w:rPr>
          <w:rFonts w:ascii="Arial" w:hAnsi="Arial" w:cs="Arial"/>
          <w:color w:val="000000"/>
          <w:sz w:val="22"/>
          <w:szCs w:val="22"/>
        </w:rPr>
        <w:t>1.1</w:t>
      </w:r>
      <w:r w:rsidRPr="00E20527">
        <w:rPr>
          <w:rFonts w:ascii="Arial" w:hAnsi="Arial" w:cs="Arial"/>
          <w:color w:val="000000"/>
          <w:sz w:val="22"/>
          <w:szCs w:val="22"/>
        </w:rPr>
        <w:tab/>
        <w:t xml:space="preserve">For </w:t>
      </w:r>
      <w:r w:rsidRPr="00E20527">
        <w:rPr>
          <w:rFonts w:ascii="Arial" w:hAnsi="Arial" w:cs="Arial"/>
          <w:bCs/>
          <w:color w:val="000000"/>
          <w:sz w:val="22"/>
          <w:szCs w:val="22"/>
        </w:rPr>
        <w:t>the purposes</w:t>
      </w:r>
      <w:r w:rsidRPr="00E20527">
        <w:rPr>
          <w:rFonts w:ascii="Arial" w:hAnsi="Arial" w:cs="Arial"/>
          <w:color w:val="000000"/>
          <w:sz w:val="22"/>
          <w:szCs w:val="22"/>
        </w:rPr>
        <w:t xml:space="preserve"> of this Agreement the following shall apply:-</w:t>
      </w:r>
    </w:p>
    <w:p w:rsidR="00DF79C9" w:rsidRPr="00946FD9" w:rsidRDefault="00DF79C9" w:rsidP="00DF79C9">
      <w:pPr>
        <w:rPr>
          <w:rFonts w:ascii="Arial" w:hAnsi="Arial" w:cs="Arial"/>
          <w:sz w:val="22"/>
          <w:szCs w:val="22"/>
        </w:rPr>
      </w:pP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2"/>
        <w:gridCol w:w="8062"/>
      </w:tblGrid>
      <w:tr w:rsidR="004061E4" w:rsidRPr="00946FD9" w:rsidTr="00E26B18">
        <w:tc>
          <w:tcPr>
            <w:tcW w:w="0" w:type="auto"/>
          </w:tcPr>
          <w:p w:rsidR="00DF79C9" w:rsidRPr="00A41A97" w:rsidRDefault="00DF79C9" w:rsidP="00E26B18">
            <w:pPr>
              <w:pStyle w:val="Heading1"/>
              <w:spacing w:line="240" w:lineRule="auto"/>
              <w:rPr>
                <w:rFonts w:ascii="Arial" w:hAnsi="Arial" w:cs="Arial"/>
                <w:bCs w:val="0"/>
                <w:color w:val="000000"/>
              </w:rPr>
            </w:pPr>
            <w:r w:rsidRPr="00A41A97">
              <w:rPr>
                <w:rFonts w:ascii="Arial" w:hAnsi="Arial" w:cs="Arial"/>
                <w:bCs w:val="0"/>
                <w:color w:val="000000"/>
              </w:rPr>
              <w:t>Term</w:t>
            </w:r>
          </w:p>
        </w:tc>
        <w:tc>
          <w:tcPr>
            <w:tcW w:w="0" w:type="auto"/>
          </w:tcPr>
          <w:p w:rsidR="00DF79C9" w:rsidRPr="00A41A97" w:rsidRDefault="00DF79C9" w:rsidP="00E26B18">
            <w:pPr>
              <w:pStyle w:val="Heading1"/>
              <w:spacing w:line="240" w:lineRule="auto"/>
              <w:rPr>
                <w:rFonts w:ascii="Arial" w:hAnsi="Arial" w:cs="Arial"/>
                <w:color w:val="000000"/>
              </w:rPr>
            </w:pPr>
            <w:r w:rsidRPr="00A41A97">
              <w:rPr>
                <w:rFonts w:ascii="Arial" w:hAnsi="Arial" w:cs="Arial"/>
                <w:color w:val="000000"/>
              </w:rPr>
              <w:t>Meaning</w:t>
            </w:r>
          </w:p>
        </w:tc>
      </w:tr>
      <w:tr w:rsidR="004061E4" w:rsidRPr="00946FD9" w:rsidTr="00E26B18">
        <w:tc>
          <w:tcPr>
            <w:tcW w:w="0" w:type="auto"/>
          </w:tcPr>
          <w:p w:rsidR="00DF79C9" w:rsidRPr="00A41A97" w:rsidRDefault="00DF79C9" w:rsidP="00E26B18">
            <w:pPr>
              <w:rPr>
                <w:rFonts w:ascii="Arial" w:hAnsi="Arial" w:cs="Arial"/>
                <w:b/>
                <w:color w:val="000000"/>
                <w:sz w:val="22"/>
                <w:szCs w:val="22"/>
              </w:rPr>
            </w:pPr>
            <w:r w:rsidRPr="00A41A97">
              <w:rPr>
                <w:rFonts w:ascii="Arial" w:hAnsi="Arial" w:cs="Arial"/>
                <w:b/>
                <w:color w:val="000000"/>
                <w:sz w:val="22"/>
                <w:szCs w:val="22"/>
              </w:rPr>
              <w:t>Case Number</w:t>
            </w:r>
          </w:p>
        </w:tc>
        <w:tc>
          <w:tcPr>
            <w:tcW w:w="0" w:type="auto"/>
          </w:tcPr>
          <w:p w:rsidR="00DF79C9" w:rsidRPr="00A41A97" w:rsidRDefault="00DF79C9" w:rsidP="00E26B18">
            <w:pPr>
              <w:rPr>
                <w:rFonts w:ascii="Arial" w:hAnsi="Arial" w:cs="Arial"/>
                <w:bCs/>
                <w:color w:val="000000"/>
                <w:sz w:val="22"/>
                <w:szCs w:val="22"/>
                <w:highlight w:val="yellow"/>
              </w:rPr>
            </w:pPr>
          </w:p>
          <w:p w:rsidR="00DF79C9" w:rsidRPr="00A41A97" w:rsidRDefault="00DF79C9" w:rsidP="00E26B18">
            <w:pPr>
              <w:rPr>
                <w:rFonts w:ascii="Arial" w:hAnsi="Arial" w:cs="Arial"/>
                <w:bCs/>
                <w:color w:val="000000"/>
                <w:sz w:val="22"/>
                <w:szCs w:val="22"/>
                <w:highlight w:val="yellow"/>
              </w:rPr>
            </w:pPr>
          </w:p>
        </w:tc>
      </w:tr>
      <w:tr w:rsidR="004061E4" w:rsidRPr="004061E4" w:rsidTr="00E26B18">
        <w:tc>
          <w:tcPr>
            <w:tcW w:w="0" w:type="auto"/>
          </w:tcPr>
          <w:p w:rsidR="00DF79C9" w:rsidRPr="00734728" w:rsidRDefault="00DF79C9" w:rsidP="00E26B18">
            <w:pPr>
              <w:rPr>
                <w:rFonts w:ascii="Arial" w:hAnsi="Arial" w:cs="Arial"/>
                <w:b/>
                <w:sz w:val="22"/>
                <w:szCs w:val="22"/>
              </w:rPr>
            </w:pPr>
            <w:r w:rsidRPr="00734728">
              <w:rPr>
                <w:rFonts w:ascii="Arial" w:hAnsi="Arial" w:cs="Arial"/>
                <w:b/>
                <w:sz w:val="22"/>
                <w:szCs w:val="22"/>
              </w:rPr>
              <w:t>The Services:</w:t>
            </w:r>
          </w:p>
          <w:p w:rsidR="00DF79C9" w:rsidRPr="00734728" w:rsidRDefault="00DF79C9" w:rsidP="00E26B18">
            <w:pPr>
              <w:rPr>
                <w:rFonts w:ascii="Arial" w:hAnsi="Arial" w:cs="Arial"/>
                <w:b/>
                <w:sz w:val="22"/>
                <w:szCs w:val="22"/>
              </w:rPr>
            </w:pPr>
          </w:p>
        </w:tc>
        <w:tc>
          <w:tcPr>
            <w:tcW w:w="0" w:type="auto"/>
          </w:tcPr>
          <w:p w:rsidR="008A67BC" w:rsidRPr="004C4128" w:rsidRDefault="0004581B" w:rsidP="0069344C">
            <w:pPr>
              <w:rPr>
                <w:rFonts w:ascii="Arial" w:hAnsi="Arial" w:cs="Arial"/>
                <w:bCs/>
                <w:sz w:val="22"/>
                <w:szCs w:val="22"/>
              </w:rPr>
            </w:pPr>
            <w:r>
              <w:rPr>
                <w:rFonts w:ascii="Arial" w:hAnsi="Arial" w:cs="Arial"/>
                <w:bCs/>
                <w:sz w:val="22"/>
                <w:szCs w:val="22"/>
              </w:rPr>
              <w:t>Ensuring that</w:t>
            </w:r>
            <w:r w:rsidRPr="00D904AF">
              <w:rPr>
                <w:rFonts w:ascii="Arial" w:hAnsi="Arial" w:cs="Arial"/>
                <w:bCs/>
                <w:sz w:val="22"/>
                <w:szCs w:val="22"/>
              </w:rPr>
              <w:t xml:space="preserve"> the Client </w:t>
            </w:r>
            <w:r>
              <w:rPr>
                <w:rFonts w:ascii="Arial" w:hAnsi="Arial" w:cs="Arial"/>
                <w:bCs/>
                <w:sz w:val="22"/>
                <w:szCs w:val="22"/>
              </w:rPr>
              <w:t xml:space="preserve">may download </w:t>
            </w:r>
            <w:r w:rsidRPr="00D904AF">
              <w:rPr>
                <w:rFonts w:ascii="Arial" w:hAnsi="Arial" w:cs="Arial"/>
                <w:bCs/>
                <w:sz w:val="22"/>
                <w:szCs w:val="22"/>
              </w:rPr>
              <w:t xml:space="preserve">any new release of an Update of the </w:t>
            </w:r>
            <w:r w:rsidRPr="004C4128">
              <w:rPr>
                <w:rFonts w:ascii="Arial" w:hAnsi="Arial" w:cs="Arial"/>
                <w:bCs/>
                <w:sz w:val="22"/>
                <w:szCs w:val="22"/>
              </w:rPr>
              <w:t>Software that is made available via the ICM+ website</w:t>
            </w:r>
            <w:r w:rsidR="008A67BC" w:rsidRPr="004C4128">
              <w:rPr>
                <w:rFonts w:ascii="Arial" w:hAnsi="Arial" w:cs="Arial"/>
                <w:bCs/>
                <w:sz w:val="22"/>
                <w:szCs w:val="22"/>
              </w:rPr>
              <w:t xml:space="preserve">: </w:t>
            </w:r>
            <w:hyperlink r:id="rId8" w:history="1">
              <w:r w:rsidR="008A67BC" w:rsidRPr="004C4128">
                <w:rPr>
                  <w:rStyle w:val="Hyperlink"/>
                  <w:rFonts w:ascii="Arial" w:hAnsi="Arial" w:cs="Arial"/>
                  <w:bCs/>
                  <w:color w:val="auto"/>
                  <w:sz w:val="22"/>
                  <w:szCs w:val="22"/>
                </w:rPr>
                <w:t>http://www.neurosurg.cam.ac.uk/pages/ICM/</w:t>
              </w:r>
            </w:hyperlink>
            <w:r w:rsidR="008A67BC" w:rsidRPr="004C4128">
              <w:rPr>
                <w:rFonts w:ascii="Arial" w:hAnsi="Arial" w:cs="Arial"/>
                <w:bCs/>
                <w:sz w:val="22"/>
                <w:szCs w:val="22"/>
              </w:rPr>
              <w:t xml:space="preserve"> </w:t>
            </w:r>
          </w:p>
          <w:p w:rsidR="0069344C" w:rsidRPr="004C4128" w:rsidRDefault="0004581B" w:rsidP="0069344C">
            <w:pPr>
              <w:rPr>
                <w:rFonts w:ascii="Arial" w:hAnsi="Arial" w:cs="Arial"/>
                <w:bCs/>
                <w:sz w:val="22"/>
                <w:szCs w:val="22"/>
              </w:rPr>
            </w:pPr>
            <w:r w:rsidRPr="004C4128">
              <w:rPr>
                <w:rFonts w:ascii="Arial" w:hAnsi="Arial" w:cs="Arial"/>
                <w:bCs/>
                <w:sz w:val="22"/>
                <w:szCs w:val="22"/>
              </w:rPr>
              <w:t>from time to time, together with any relevant download instructions as necessary</w:t>
            </w:r>
            <w:r w:rsidR="006A71CD" w:rsidRPr="004C4128">
              <w:rPr>
                <w:rFonts w:ascii="Arial" w:hAnsi="Arial" w:cs="Arial"/>
                <w:bCs/>
                <w:sz w:val="22"/>
                <w:szCs w:val="22"/>
              </w:rPr>
              <w:t>.</w:t>
            </w:r>
          </w:p>
          <w:p w:rsidR="0069344C" w:rsidRPr="004C4128" w:rsidRDefault="0069344C" w:rsidP="0069344C">
            <w:pPr>
              <w:rPr>
                <w:rFonts w:ascii="Arial" w:hAnsi="Arial" w:cs="Arial"/>
                <w:bCs/>
                <w:sz w:val="22"/>
                <w:szCs w:val="22"/>
              </w:rPr>
            </w:pPr>
          </w:p>
          <w:p w:rsidR="004061E4" w:rsidRPr="004C4128" w:rsidRDefault="0004581B" w:rsidP="0069344C">
            <w:pPr>
              <w:rPr>
                <w:rFonts w:ascii="Arial" w:hAnsi="Arial" w:cs="Arial"/>
                <w:bCs/>
                <w:sz w:val="22"/>
                <w:szCs w:val="22"/>
              </w:rPr>
            </w:pPr>
            <w:r w:rsidRPr="004C4128">
              <w:rPr>
                <w:rFonts w:ascii="Arial" w:hAnsi="Arial" w:cs="Arial"/>
                <w:bCs/>
                <w:sz w:val="22"/>
                <w:szCs w:val="22"/>
              </w:rPr>
              <w:t xml:space="preserve">In addition, </w:t>
            </w:r>
            <w:r w:rsidR="00CC3A3F" w:rsidRPr="004C4128">
              <w:rPr>
                <w:rFonts w:ascii="Arial" w:hAnsi="Arial" w:cs="Arial"/>
                <w:bCs/>
                <w:sz w:val="22"/>
                <w:szCs w:val="22"/>
              </w:rPr>
              <w:t>providing up</w:t>
            </w:r>
            <w:r w:rsidR="008F0353" w:rsidRPr="004C4128">
              <w:rPr>
                <w:rFonts w:ascii="Arial" w:hAnsi="Arial" w:cs="Arial"/>
                <w:bCs/>
                <w:sz w:val="22"/>
                <w:szCs w:val="22"/>
              </w:rPr>
              <w:t xml:space="preserve"> to </w:t>
            </w:r>
            <w:r w:rsidR="00BF4446">
              <w:rPr>
                <w:rFonts w:ascii="Arial" w:hAnsi="Arial" w:cs="Arial"/>
                <w:bCs/>
                <w:sz w:val="22"/>
                <w:szCs w:val="22"/>
              </w:rPr>
              <w:t>1</w:t>
            </w:r>
            <w:r w:rsidR="008F0353" w:rsidRPr="004C4128">
              <w:rPr>
                <w:rFonts w:ascii="Arial" w:hAnsi="Arial" w:cs="Arial"/>
                <w:bCs/>
                <w:sz w:val="22"/>
                <w:szCs w:val="22"/>
              </w:rPr>
              <w:t xml:space="preserve"> day </w:t>
            </w:r>
            <w:r w:rsidR="00833491" w:rsidRPr="004C4128">
              <w:rPr>
                <w:rFonts w:ascii="Arial" w:hAnsi="Arial" w:cs="Arial"/>
                <w:bCs/>
                <w:sz w:val="22"/>
                <w:szCs w:val="22"/>
              </w:rPr>
              <w:t xml:space="preserve">off-site </w:t>
            </w:r>
            <w:r w:rsidR="008F0353" w:rsidRPr="004C4128">
              <w:rPr>
                <w:rFonts w:ascii="Arial" w:hAnsi="Arial" w:cs="Arial"/>
                <w:bCs/>
                <w:sz w:val="22"/>
                <w:szCs w:val="22"/>
              </w:rPr>
              <w:t xml:space="preserve">support services </w:t>
            </w:r>
            <w:r w:rsidR="00833491" w:rsidRPr="004C4128">
              <w:rPr>
                <w:rFonts w:ascii="Arial" w:hAnsi="Arial" w:cs="Arial"/>
                <w:bCs/>
                <w:sz w:val="22"/>
                <w:szCs w:val="22"/>
              </w:rPr>
              <w:t>(i</w:t>
            </w:r>
            <w:r w:rsidR="00CB7169" w:rsidRPr="004C4128">
              <w:rPr>
                <w:rFonts w:ascii="Arial" w:hAnsi="Arial" w:cs="Arial"/>
                <w:bCs/>
                <w:sz w:val="22"/>
                <w:szCs w:val="22"/>
              </w:rPr>
              <w:t>.</w:t>
            </w:r>
            <w:r w:rsidR="00833491" w:rsidRPr="004C4128">
              <w:rPr>
                <w:rFonts w:ascii="Arial" w:hAnsi="Arial" w:cs="Arial"/>
                <w:bCs/>
                <w:sz w:val="22"/>
                <w:szCs w:val="22"/>
              </w:rPr>
              <w:t>e</w:t>
            </w:r>
            <w:r w:rsidR="00CB7169" w:rsidRPr="004C4128">
              <w:rPr>
                <w:rFonts w:ascii="Arial" w:hAnsi="Arial" w:cs="Arial"/>
                <w:bCs/>
                <w:sz w:val="22"/>
                <w:szCs w:val="22"/>
              </w:rPr>
              <w:t>.</w:t>
            </w:r>
            <w:r w:rsidR="00833491" w:rsidRPr="004C4128">
              <w:rPr>
                <w:rFonts w:ascii="Arial" w:hAnsi="Arial" w:cs="Arial"/>
                <w:bCs/>
                <w:sz w:val="22"/>
                <w:szCs w:val="22"/>
              </w:rPr>
              <w:t xml:space="preserve"> from Cambridge) </w:t>
            </w:r>
            <w:r w:rsidR="008F0353" w:rsidRPr="004C4128">
              <w:rPr>
                <w:rFonts w:ascii="Arial" w:hAnsi="Arial" w:cs="Arial"/>
                <w:bCs/>
                <w:sz w:val="22"/>
                <w:szCs w:val="22"/>
              </w:rPr>
              <w:t xml:space="preserve"> </w:t>
            </w:r>
            <w:r w:rsidR="004A2A63" w:rsidRPr="004C4128">
              <w:rPr>
                <w:rFonts w:ascii="Arial" w:hAnsi="Arial" w:cs="Arial"/>
                <w:bCs/>
                <w:sz w:val="22"/>
                <w:szCs w:val="22"/>
              </w:rPr>
              <w:t>for the Software</w:t>
            </w:r>
            <w:r w:rsidR="00CC3A3F">
              <w:rPr>
                <w:rFonts w:ascii="Arial" w:hAnsi="Arial" w:cs="Arial"/>
                <w:bCs/>
                <w:sz w:val="22"/>
                <w:szCs w:val="22"/>
              </w:rPr>
              <w:t xml:space="preserve"> </w:t>
            </w:r>
            <w:r w:rsidR="004061E4" w:rsidRPr="004C4128">
              <w:rPr>
                <w:rFonts w:ascii="Arial" w:hAnsi="Arial" w:cs="Arial"/>
                <w:bCs/>
                <w:sz w:val="22"/>
                <w:szCs w:val="22"/>
              </w:rPr>
              <w:t xml:space="preserve">by providing technical advice by telephone, email, facsimile transmission or mail as requested about </w:t>
            </w:r>
            <w:r w:rsidR="0039007F" w:rsidRPr="004C4128">
              <w:rPr>
                <w:rFonts w:ascii="Arial" w:hAnsi="Arial" w:cs="Arial"/>
                <w:bCs/>
                <w:sz w:val="22"/>
                <w:szCs w:val="22"/>
              </w:rPr>
              <w:t xml:space="preserve">the </w:t>
            </w:r>
            <w:r w:rsidR="004061E4" w:rsidRPr="004C4128">
              <w:rPr>
                <w:rFonts w:ascii="Arial" w:hAnsi="Arial" w:cs="Arial"/>
                <w:bCs/>
                <w:sz w:val="22"/>
                <w:szCs w:val="22"/>
              </w:rPr>
              <w:t xml:space="preserve">Client’s difficulties/queries in using the Software </w:t>
            </w:r>
            <w:r w:rsidR="0069344C" w:rsidRPr="004C4128">
              <w:rPr>
                <w:rFonts w:ascii="Arial" w:hAnsi="Arial" w:cs="Arial"/>
                <w:bCs/>
                <w:sz w:val="22"/>
                <w:szCs w:val="22"/>
              </w:rPr>
              <w:t>(</w:t>
            </w:r>
            <w:r w:rsidR="004061E4" w:rsidRPr="004C4128">
              <w:rPr>
                <w:rFonts w:ascii="Arial" w:hAnsi="Arial" w:cs="Arial"/>
                <w:bCs/>
                <w:sz w:val="22"/>
                <w:szCs w:val="22"/>
              </w:rPr>
              <w:t>during the working hours (9-5) with 1 working day consisting of seven (7) hours excluding lunch</w:t>
            </w:r>
            <w:r w:rsidR="0069344C" w:rsidRPr="004C4128">
              <w:rPr>
                <w:rFonts w:ascii="Arial" w:hAnsi="Arial" w:cs="Arial"/>
                <w:bCs/>
                <w:sz w:val="22"/>
                <w:szCs w:val="22"/>
              </w:rPr>
              <w:t>)</w:t>
            </w:r>
            <w:r w:rsidR="004061E4" w:rsidRPr="004C4128">
              <w:rPr>
                <w:rFonts w:ascii="Arial" w:hAnsi="Arial" w:cs="Arial"/>
                <w:bCs/>
                <w:sz w:val="22"/>
                <w:szCs w:val="22"/>
              </w:rPr>
              <w:t xml:space="preserve">.  </w:t>
            </w:r>
          </w:p>
          <w:p w:rsidR="00001AE3" w:rsidRPr="004C4128" w:rsidRDefault="00001AE3" w:rsidP="004061E4">
            <w:pPr>
              <w:ind w:left="720"/>
              <w:rPr>
                <w:rFonts w:ascii="Arial" w:hAnsi="Arial" w:cs="Arial"/>
                <w:bCs/>
                <w:sz w:val="22"/>
                <w:szCs w:val="22"/>
              </w:rPr>
            </w:pPr>
          </w:p>
          <w:p w:rsidR="000A1F30" w:rsidRPr="004C4128" w:rsidRDefault="000A1F30" w:rsidP="007762E5">
            <w:pPr>
              <w:rPr>
                <w:rFonts w:ascii="Arial" w:hAnsi="Arial" w:cs="Arial"/>
                <w:bCs/>
                <w:sz w:val="22"/>
                <w:szCs w:val="22"/>
              </w:rPr>
            </w:pPr>
            <w:r w:rsidRPr="004C4128">
              <w:rPr>
                <w:rFonts w:ascii="Arial" w:hAnsi="Arial" w:cs="Arial"/>
                <w:bCs/>
                <w:sz w:val="22"/>
                <w:szCs w:val="22"/>
              </w:rPr>
              <w:t xml:space="preserve">For the avoidance of doubt, </w:t>
            </w:r>
            <w:r w:rsidR="00125A3C">
              <w:rPr>
                <w:rFonts w:ascii="Arial" w:hAnsi="Arial" w:cs="Arial"/>
                <w:bCs/>
                <w:sz w:val="22"/>
                <w:szCs w:val="22"/>
              </w:rPr>
              <w:t>this</w:t>
            </w:r>
            <w:r w:rsidR="00CC3A3F" w:rsidRPr="004C4128">
              <w:rPr>
                <w:rFonts w:ascii="Arial" w:hAnsi="Arial" w:cs="Arial"/>
                <w:bCs/>
                <w:sz w:val="22"/>
                <w:szCs w:val="22"/>
              </w:rPr>
              <w:t xml:space="preserve"> </w:t>
            </w:r>
            <w:r w:rsidR="00E07A30">
              <w:rPr>
                <w:rFonts w:ascii="Arial" w:hAnsi="Arial" w:cs="Arial"/>
                <w:bCs/>
                <w:sz w:val="22"/>
                <w:szCs w:val="22"/>
              </w:rPr>
              <w:t>does not include</w:t>
            </w:r>
            <w:r w:rsidR="00CC3A3F">
              <w:rPr>
                <w:rFonts w:ascii="Arial" w:hAnsi="Arial" w:cs="Arial"/>
                <w:bCs/>
                <w:sz w:val="22"/>
                <w:szCs w:val="22"/>
              </w:rPr>
              <w:t xml:space="preserve"> </w:t>
            </w:r>
            <w:r w:rsidRPr="004C4128">
              <w:rPr>
                <w:rFonts w:ascii="Arial" w:hAnsi="Arial" w:cs="Arial"/>
                <w:bCs/>
                <w:sz w:val="22"/>
                <w:szCs w:val="22"/>
              </w:rPr>
              <w:t xml:space="preserve">any new software development </w:t>
            </w:r>
            <w:r w:rsidR="00420E40" w:rsidRPr="004C4128">
              <w:rPr>
                <w:rFonts w:ascii="Arial" w:hAnsi="Arial" w:cs="Arial"/>
                <w:bCs/>
                <w:sz w:val="22"/>
                <w:szCs w:val="22"/>
              </w:rPr>
              <w:t>to the Client’s special requirements</w:t>
            </w:r>
            <w:r w:rsidR="003F572E" w:rsidRPr="004C4128">
              <w:rPr>
                <w:rFonts w:ascii="Arial" w:hAnsi="Arial" w:cs="Arial"/>
                <w:bCs/>
                <w:sz w:val="22"/>
                <w:szCs w:val="22"/>
              </w:rPr>
              <w:t xml:space="preserve"> (e.g. module</w:t>
            </w:r>
            <w:r w:rsidR="00E0399F" w:rsidRPr="004C4128">
              <w:rPr>
                <w:rFonts w:ascii="Arial" w:hAnsi="Arial" w:cs="Arial"/>
                <w:bCs/>
                <w:sz w:val="22"/>
                <w:szCs w:val="22"/>
              </w:rPr>
              <w:t xml:space="preserve"> development</w:t>
            </w:r>
            <w:r w:rsidR="003F572E" w:rsidRPr="004C4128">
              <w:rPr>
                <w:rFonts w:ascii="Arial" w:hAnsi="Arial" w:cs="Arial"/>
                <w:bCs/>
                <w:sz w:val="22"/>
                <w:szCs w:val="22"/>
              </w:rPr>
              <w:t>)</w:t>
            </w:r>
            <w:r w:rsidRPr="004C4128">
              <w:rPr>
                <w:rFonts w:ascii="Arial" w:hAnsi="Arial" w:cs="Arial"/>
                <w:bCs/>
                <w:sz w:val="22"/>
                <w:szCs w:val="22"/>
              </w:rPr>
              <w:t>.</w:t>
            </w:r>
          </w:p>
          <w:p w:rsidR="00D6658E" w:rsidRPr="004061E4" w:rsidRDefault="00D6658E" w:rsidP="007762E5">
            <w:pPr>
              <w:rPr>
                <w:rFonts w:ascii="Arial" w:hAnsi="Arial" w:cs="Arial"/>
                <w:bCs/>
                <w:sz w:val="22"/>
                <w:szCs w:val="22"/>
              </w:rPr>
            </w:pPr>
          </w:p>
        </w:tc>
      </w:tr>
      <w:tr w:rsidR="004061E4" w:rsidRPr="004061E4" w:rsidTr="00E26B18">
        <w:tc>
          <w:tcPr>
            <w:tcW w:w="0" w:type="auto"/>
          </w:tcPr>
          <w:p w:rsidR="00DF79C9" w:rsidRPr="004061E4" w:rsidRDefault="00DF79C9" w:rsidP="00E26B18">
            <w:pPr>
              <w:rPr>
                <w:rFonts w:ascii="Arial" w:hAnsi="Arial" w:cs="Arial"/>
                <w:b/>
                <w:bCs/>
                <w:sz w:val="22"/>
                <w:szCs w:val="22"/>
              </w:rPr>
            </w:pPr>
            <w:r w:rsidRPr="004061E4">
              <w:rPr>
                <w:rFonts w:ascii="Arial" w:hAnsi="Arial" w:cs="Arial"/>
                <w:b/>
                <w:bCs/>
                <w:sz w:val="22"/>
                <w:szCs w:val="22"/>
              </w:rPr>
              <w:t>The Deliverables:</w:t>
            </w:r>
          </w:p>
        </w:tc>
        <w:tc>
          <w:tcPr>
            <w:tcW w:w="0" w:type="auto"/>
          </w:tcPr>
          <w:p w:rsidR="008166A7" w:rsidRPr="004061E4" w:rsidRDefault="008F0353" w:rsidP="00756F4E">
            <w:pPr>
              <w:rPr>
                <w:rFonts w:ascii="Arial" w:hAnsi="Arial" w:cs="Arial"/>
                <w:bCs/>
                <w:sz w:val="22"/>
                <w:szCs w:val="22"/>
              </w:rPr>
            </w:pPr>
            <w:r w:rsidRPr="004061E4">
              <w:rPr>
                <w:rFonts w:ascii="Arial" w:hAnsi="Arial" w:cs="Arial"/>
                <w:bCs/>
                <w:sz w:val="22"/>
                <w:szCs w:val="22"/>
              </w:rPr>
              <w:t xml:space="preserve">Updates </w:t>
            </w:r>
            <w:r w:rsidR="0004581B" w:rsidRPr="004061E4">
              <w:rPr>
                <w:rFonts w:ascii="Arial" w:hAnsi="Arial" w:cs="Arial"/>
                <w:bCs/>
                <w:sz w:val="22"/>
                <w:szCs w:val="22"/>
              </w:rPr>
              <w:t>and oral or written technical advice</w:t>
            </w:r>
            <w:r w:rsidR="00CC3A3F">
              <w:rPr>
                <w:rFonts w:ascii="Arial" w:hAnsi="Arial" w:cs="Arial"/>
                <w:bCs/>
                <w:sz w:val="22"/>
                <w:szCs w:val="22"/>
              </w:rPr>
              <w:t xml:space="preserve"> provided during the provision of the Services</w:t>
            </w:r>
          </w:p>
          <w:p w:rsidR="00DF79C9" w:rsidRPr="004061E4" w:rsidRDefault="00DF79C9" w:rsidP="00E26B18">
            <w:pPr>
              <w:rPr>
                <w:rFonts w:ascii="Arial" w:hAnsi="Arial" w:cs="Arial"/>
                <w:b/>
                <w:bCs/>
                <w:sz w:val="22"/>
                <w:szCs w:val="22"/>
              </w:rPr>
            </w:pPr>
          </w:p>
        </w:tc>
      </w:tr>
      <w:tr w:rsidR="004061E4" w:rsidRPr="00946FD9" w:rsidTr="00E26B18">
        <w:tc>
          <w:tcPr>
            <w:tcW w:w="0" w:type="auto"/>
          </w:tcPr>
          <w:p w:rsidR="00DF79C9" w:rsidRPr="00734728" w:rsidRDefault="00DF79C9" w:rsidP="008E14D1">
            <w:pPr>
              <w:rPr>
                <w:rFonts w:ascii="Arial" w:hAnsi="Arial" w:cs="Arial"/>
                <w:b/>
                <w:sz w:val="22"/>
                <w:szCs w:val="22"/>
              </w:rPr>
            </w:pPr>
            <w:r w:rsidRPr="004061E4">
              <w:rPr>
                <w:rFonts w:ascii="Arial" w:hAnsi="Arial" w:cs="Arial"/>
                <w:b/>
                <w:bCs/>
                <w:sz w:val="22"/>
                <w:szCs w:val="22"/>
              </w:rPr>
              <w:t>The</w:t>
            </w:r>
            <w:r w:rsidRPr="00734728">
              <w:rPr>
                <w:rFonts w:ascii="Arial" w:hAnsi="Arial" w:cs="Arial"/>
                <w:b/>
                <w:sz w:val="22"/>
                <w:szCs w:val="22"/>
              </w:rPr>
              <w:t xml:space="preserve"> Consultant:</w:t>
            </w:r>
          </w:p>
        </w:tc>
        <w:tc>
          <w:tcPr>
            <w:tcW w:w="0" w:type="auto"/>
          </w:tcPr>
          <w:p w:rsidR="00DF79C9" w:rsidRPr="00D904AF" w:rsidRDefault="007770A8" w:rsidP="00376568">
            <w:pPr>
              <w:rPr>
                <w:rFonts w:ascii="Arial" w:hAnsi="Arial" w:cs="Arial"/>
                <w:sz w:val="22"/>
                <w:szCs w:val="22"/>
              </w:rPr>
            </w:pPr>
            <w:r w:rsidRPr="00D904AF">
              <w:rPr>
                <w:rFonts w:ascii="Arial" w:hAnsi="Arial" w:cs="Arial"/>
                <w:sz w:val="22"/>
                <w:szCs w:val="22"/>
              </w:rPr>
              <w:t>Dr Peter Smielewski of the Department of Neurosurgery at the University.</w:t>
            </w:r>
            <w:r w:rsidR="00734728" w:rsidRPr="00D904AF">
              <w:rPr>
                <w:rFonts w:ascii="Arial" w:hAnsi="Arial" w:cs="Arial"/>
                <w:sz w:val="22"/>
                <w:szCs w:val="22"/>
              </w:rPr>
              <w:t xml:space="preserve"> </w:t>
            </w:r>
          </w:p>
          <w:p w:rsidR="00860BFA" w:rsidRPr="00D904AF" w:rsidRDefault="00860BFA" w:rsidP="00376568">
            <w:pPr>
              <w:rPr>
                <w:rFonts w:ascii="Arial" w:hAnsi="Arial" w:cs="Arial"/>
                <w:sz w:val="22"/>
                <w:szCs w:val="22"/>
              </w:rPr>
            </w:pPr>
          </w:p>
        </w:tc>
      </w:tr>
      <w:tr w:rsidR="004061E4" w:rsidRPr="00946FD9" w:rsidTr="00E26B18">
        <w:tc>
          <w:tcPr>
            <w:tcW w:w="0" w:type="auto"/>
          </w:tcPr>
          <w:p w:rsidR="00982E96" w:rsidRPr="00734728" w:rsidRDefault="00982E96" w:rsidP="00E26B18">
            <w:pPr>
              <w:rPr>
                <w:rFonts w:ascii="Arial" w:hAnsi="Arial" w:cs="Arial"/>
                <w:b/>
                <w:sz w:val="22"/>
                <w:szCs w:val="22"/>
              </w:rPr>
            </w:pPr>
            <w:r w:rsidRPr="00734728">
              <w:rPr>
                <w:rFonts w:ascii="Arial" w:hAnsi="Arial" w:cs="Arial"/>
                <w:b/>
                <w:sz w:val="22"/>
                <w:szCs w:val="22"/>
              </w:rPr>
              <w:t>The Fee</w:t>
            </w:r>
          </w:p>
        </w:tc>
        <w:tc>
          <w:tcPr>
            <w:tcW w:w="0" w:type="auto"/>
          </w:tcPr>
          <w:p w:rsidR="00982E96" w:rsidRDefault="008166A7" w:rsidP="00E55DF8">
            <w:pPr>
              <w:rPr>
                <w:rFonts w:ascii="Arial" w:hAnsi="Arial" w:cs="Arial"/>
                <w:sz w:val="22"/>
                <w:szCs w:val="22"/>
              </w:rPr>
            </w:pPr>
            <w:r w:rsidRPr="006331DC">
              <w:rPr>
                <w:rFonts w:ascii="Arial" w:hAnsi="Arial" w:cs="Arial"/>
                <w:sz w:val="22"/>
                <w:szCs w:val="22"/>
              </w:rPr>
              <w:t>£</w:t>
            </w:r>
            <w:r w:rsidR="006331DC" w:rsidRPr="006331DC">
              <w:rPr>
                <w:rFonts w:ascii="Arial" w:hAnsi="Arial" w:cs="Arial"/>
                <w:sz w:val="22"/>
                <w:szCs w:val="22"/>
              </w:rPr>
              <w:t>770</w:t>
            </w:r>
            <w:r w:rsidR="0037096E" w:rsidRPr="006331DC">
              <w:rPr>
                <w:rFonts w:ascii="Arial" w:hAnsi="Arial" w:cs="Arial"/>
                <w:sz w:val="22"/>
                <w:szCs w:val="22"/>
              </w:rPr>
              <w:t xml:space="preserve"> </w:t>
            </w:r>
            <w:r w:rsidR="00963C71" w:rsidRPr="006331DC">
              <w:rPr>
                <w:rFonts w:ascii="Arial" w:hAnsi="Arial" w:cs="Arial"/>
                <w:sz w:val="22"/>
                <w:szCs w:val="22"/>
              </w:rPr>
              <w:t>(</w:t>
            </w:r>
            <w:r w:rsidR="006331DC" w:rsidRPr="006331DC">
              <w:rPr>
                <w:rFonts w:ascii="Arial" w:hAnsi="Arial" w:cs="Arial"/>
                <w:sz w:val="22"/>
                <w:szCs w:val="22"/>
              </w:rPr>
              <w:t>seven hundred and seventy pounds sterling</w:t>
            </w:r>
            <w:r w:rsidR="00963C71" w:rsidRPr="006331DC">
              <w:rPr>
                <w:rFonts w:ascii="Arial" w:hAnsi="Arial" w:cs="Arial"/>
                <w:sz w:val="22"/>
                <w:szCs w:val="22"/>
              </w:rPr>
              <w:t>)</w:t>
            </w:r>
            <w:r w:rsidR="00070CAD">
              <w:rPr>
                <w:rFonts w:ascii="Arial" w:hAnsi="Arial" w:cs="Arial"/>
                <w:sz w:val="22"/>
                <w:szCs w:val="22"/>
              </w:rPr>
              <w:t xml:space="preserve"> subject to clause 4.3</w:t>
            </w:r>
          </w:p>
          <w:p w:rsidR="00982E96" w:rsidRPr="00734728" w:rsidRDefault="00982E96" w:rsidP="00730903">
            <w:pPr>
              <w:rPr>
                <w:rFonts w:ascii="Arial" w:hAnsi="Arial" w:cs="Arial"/>
                <w:sz w:val="22"/>
                <w:szCs w:val="22"/>
              </w:rPr>
            </w:pPr>
          </w:p>
        </w:tc>
      </w:tr>
      <w:tr w:rsidR="004061E4" w:rsidRPr="00946FD9" w:rsidTr="00E26B18">
        <w:tc>
          <w:tcPr>
            <w:tcW w:w="0" w:type="auto"/>
          </w:tcPr>
          <w:p w:rsidR="003028EB" w:rsidRPr="00D26E82" w:rsidRDefault="000863E5" w:rsidP="00E26B18">
            <w:pPr>
              <w:rPr>
                <w:rFonts w:ascii="Arial" w:hAnsi="Arial" w:cs="Arial"/>
                <w:b/>
                <w:sz w:val="22"/>
                <w:szCs w:val="22"/>
              </w:rPr>
            </w:pPr>
            <w:r>
              <w:rPr>
                <w:rFonts w:ascii="Arial" w:hAnsi="Arial" w:cs="Arial"/>
                <w:b/>
                <w:sz w:val="22"/>
                <w:szCs w:val="22"/>
              </w:rPr>
              <w:t>Renewal</w:t>
            </w:r>
          </w:p>
        </w:tc>
        <w:tc>
          <w:tcPr>
            <w:tcW w:w="0" w:type="auto"/>
          </w:tcPr>
          <w:p w:rsidR="006045AA" w:rsidRPr="00D26E82" w:rsidRDefault="000863E5" w:rsidP="00DF5D68">
            <w:pPr>
              <w:rPr>
                <w:rFonts w:ascii="Arial" w:hAnsi="Arial" w:cs="Arial"/>
                <w:sz w:val="22"/>
                <w:szCs w:val="22"/>
              </w:rPr>
            </w:pPr>
            <w:r>
              <w:rPr>
                <w:rFonts w:ascii="Arial" w:hAnsi="Arial" w:cs="Arial"/>
                <w:sz w:val="22"/>
                <w:szCs w:val="22"/>
              </w:rPr>
              <w:t>This Agreement may be renewed for additional 2 year</w:t>
            </w:r>
            <w:r w:rsidR="00CB7AD1">
              <w:rPr>
                <w:rFonts w:ascii="Arial" w:hAnsi="Arial" w:cs="Arial"/>
                <w:sz w:val="22"/>
                <w:szCs w:val="22"/>
              </w:rPr>
              <w:t xml:space="preserve"> period</w:t>
            </w:r>
            <w:r w:rsidR="00D1377C">
              <w:rPr>
                <w:rFonts w:ascii="Arial" w:hAnsi="Arial" w:cs="Arial"/>
                <w:sz w:val="22"/>
                <w:szCs w:val="22"/>
              </w:rPr>
              <w:t xml:space="preserve">s at CUTS’ absolute discretion, whether or not this Agreement has expired formally. If the request is made within 2 years of the End Date a single Fee shall apply </w:t>
            </w:r>
            <w:r w:rsidR="00DF5D68">
              <w:rPr>
                <w:rFonts w:ascii="Arial" w:hAnsi="Arial" w:cs="Arial"/>
                <w:sz w:val="22"/>
                <w:szCs w:val="22"/>
              </w:rPr>
              <w:t xml:space="preserve">but </w:t>
            </w:r>
            <w:r w:rsidR="00D1377C">
              <w:rPr>
                <w:rFonts w:ascii="Arial" w:hAnsi="Arial" w:cs="Arial"/>
                <w:sz w:val="22"/>
                <w:szCs w:val="22"/>
              </w:rPr>
              <w:t>the period of the renewal shall be 2 years beginning on the day after the End Date. If more than 2 years have ex</w:t>
            </w:r>
            <w:r w:rsidR="00DF5D68">
              <w:rPr>
                <w:rFonts w:ascii="Arial" w:hAnsi="Arial" w:cs="Arial"/>
                <w:sz w:val="22"/>
                <w:szCs w:val="22"/>
              </w:rPr>
              <w:t xml:space="preserve">pired since the End Date the renewal will begin on a date to be agreed subject to (a) the payment of the Fee and (b) a premium </w:t>
            </w:r>
            <w:r w:rsidR="00D1377C">
              <w:rPr>
                <w:rFonts w:ascii="Arial" w:hAnsi="Arial" w:cs="Arial"/>
                <w:sz w:val="22"/>
                <w:szCs w:val="22"/>
              </w:rPr>
              <w:t xml:space="preserve">normally consisting in the payment </w:t>
            </w:r>
            <w:r w:rsidR="00070CAD">
              <w:rPr>
                <w:rFonts w:ascii="Arial" w:hAnsi="Arial" w:cs="Arial"/>
                <w:sz w:val="22"/>
                <w:szCs w:val="22"/>
              </w:rPr>
              <w:t xml:space="preserve">of an </w:t>
            </w:r>
            <w:r w:rsidR="00DF5D68">
              <w:rPr>
                <w:rFonts w:ascii="Arial" w:hAnsi="Arial" w:cs="Arial"/>
                <w:sz w:val="22"/>
                <w:szCs w:val="22"/>
              </w:rPr>
              <w:t>amount</w:t>
            </w:r>
            <w:r w:rsidR="00070CAD">
              <w:rPr>
                <w:rFonts w:ascii="Arial" w:hAnsi="Arial" w:cs="Arial"/>
                <w:sz w:val="22"/>
                <w:szCs w:val="22"/>
              </w:rPr>
              <w:t xml:space="preserve"> equal</w:t>
            </w:r>
            <w:r w:rsidR="00DF5D68">
              <w:rPr>
                <w:rFonts w:ascii="Arial" w:hAnsi="Arial" w:cs="Arial"/>
                <w:sz w:val="22"/>
                <w:szCs w:val="22"/>
              </w:rPr>
              <w:t xml:space="preserve"> to </w:t>
            </w:r>
            <w:r w:rsidR="00070CAD">
              <w:rPr>
                <w:rFonts w:ascii="Arial" w:hAnsi="Arial" w:cs="Arial"/>
                <w:sz w:val="22"/>
                <w:szCs w:val="22"/>
              </w:rPr>
              <w:t xml:space="preserve">the </w:t>
            </w:r>
            <w:r w:rsidR="00D1377C">
              <w:rPr>
                <w:rFonts w:ascii="Arial" w:hAnsi="Arial" w:cs="Arial"/>
                <w:sz w:val="22"/>
                <w:szCs w:val="22"/>
              </w:rPr>
              <w:t xml:space="preserve">Fee. </w:t>
            </w:r>
          </w:p>
        </w:tc>
      </w:tr>
      <w:tr w:rsidR="004061E4" w:rsidRPr="00946FD9" w:rsidTr="00E26B18">
        <w:tc>
          <w:tcPr>
            <w:tcW w:w="0" w:type="auto"/>
          </w:tcPr>
          <w:p w:rsidR="00DF79C9" w:rsidRPr="00734728" w:rsidRDefault="00DF79C9" w:rsidP="00E26B18">
            <w:pPr>
              <w:rPr>
                <w:rFonts w:ascii="Arial" w:hAnsi="Arial" w:cs="Arial"/>
                <w:b/>
                <w:sz w:val="22"/>
                <w:szCs w:val="22"/>
              </w:rPr>
            </w:pPr>
            <w:r w:rsidRPr="00734728">
              <w:rPr>
                <w:rFonts w:ascii="Arial" w:hAnsi="Arial" w:cs="Arial"/>
                <w:b/>
                <w:sz w:val="22"/>
                <w:szCs w:val="22"/>
              </w:rPr>
              <w:t>Payment Terms</w:t>
            </w:r>
          </w:p>
          <w:p w:rsidR="00DF79C9" w:rsidRPr="00734728" w:rsidRDefault="00DF79C9" w:rsidP="00E26B18">
            <w:pPr>
              <w:rPr>
                <w:rFonts w:ascii="Arial" w:hAnsi="Arial" w:cs="Arial"/>
                <w:b/>
                <w:sz w:val="22"/>
                <w:szCs w:val="22"/>
              </w:rPr>
            </w:pPr>
          </w:p>
        </w:tc>
        <w:tc>
          <w:tcPr>
            <w:tcW w:w="0" w:type="auto"/>
          </w:tcPr>
          <w:p w:rsidR="00DF79C9" w:rsidRPr="00225C30" w:rsidRDefault="00DF79C9" w:rsidP="00E26B18">
            <w:pPr>
              <w:rPr>
                <w:rFonts w:ascii="Arial" w:hAnsi="Arial" w:cs="Arial"/>
                <w:sz w:val="22"/>
                <w:szCs w:val="22"/>
              </w:rPr>
            </w:pPr>
            <w:r w:rsidRPr="00225C30">
              <w:rPr>
                <w:rFonts w:ascii="Arial" w:hAnsi="Arial" w:cs="Arial"/>
                <w:sz w:val="22"/>
                <w:szCs w:val="22"/>
              </w:rPr>
              <w:t xml:space="preserve">An invoice will be provided to the Client for </w:t>
            </w:r>
            <w:r w:rsidR="008166A7" w:rsidRPr="00225C30">
              <w:rPr>
                <w:rFonts w:ascii="Arial" w:hAnsi="Arial" w:cs="Arial"/>
                <w:sz w:val="22"/>
                <w:szCs w:val="22"/>
              </w:rPr>
              <w:t>th</w:t>
            </w:r>
            <w:r w:rsidR="008166A7" w:rsidRPr="00AC56BE">
              <w:rPr>
                <w:rFonts w:ascii="Arial" w:hAnsi="Arial" w:cs="Arial"/>
                <w:sz w:val="22"/>
                <w:szCs w:val="22"/>
              </w:rPr>
              <w:t>e Fee on the Effective Date</w:t>
            </w:r>
            <w:r w:rsidR="002E74F3">
              <w:rPr>
                <w:rFonts w:ascii="Arial" w:hAnsi="Arial" w:cs="Arial"/>
                <w:sz w:val="22"/>
                <w:szCs w:val="22"/>
              </w:rPr>
              <w:t>.</w:t>
            </w:r>
          </w:p>
          <w:p w:rsidR="00084A26" w:rsidRPr="00734728" w:rsidRDefault="00084A26" w:rsidP="00E26B18">
            <w:pPr>
              <w:rPr>
                <w:rFonts w:ascii="Arial" w:hAnsi="Arial" w:cs="Arial"/>
                <w:sz w:val="22"/>
                <w:szCs w:val="22"/>
                <w:highlight w:val="yellow"/>
              </w:rPr>
            </w:pPr>
          </w:p>
          <w:p w:rsidR="00084A26" w:rsidRPr="00734728" w:rsidRDefault="00084A26" w:rsidP="00084A26">
            <w:pPr>
              <w:rPr>
                <w:rFonts w:ascii="Arial" w:hAnsi="Arial" w:cs="Arial"/>
                <w:color w:val="000000"/>
                <w:sz w:val="22"/>
                <w:szCs w:val="22"/>
              </w:rPr>
            </w:pPr>
            <w:r w:rsidRPr="00734728">
              <w:rPr>
                <w:rFonts w:ascii="Arial" w:hAnsi="Arial" w:cs="Arial"/>
                <w:color w:val="000000"/>
                <w:sz w:val="22"/>
                <w:szCs w:val="22"/>
              </w:rPr>
              <w:t xml:space="preserve">The Client shall pay </w:t>
            </w:r>
            <w:r w:rsidRPr="00D6658E">
              <w:rPr>
                <w:rFonts w:ascii="Arial" w:hAnsi="Arial" w:cs="Arial"/>
                <w:color w:val="000000"/>
                <w:sz w:val="22"/>
                <w:szCs w:val="22"/>
              </w:rPr>
              <w:t>to CUTS the</w:t>
            </w:r>
            <w:r w:rsidRPr="00734728">
              <w:rPr>
                <w:rFonts w:ascii="Arial" w:hAnsi="Arial" w:cs="Arial"/>
                <w:color w:val="000000"/>
                <w:sz w:val="22"/>
                <w:szCs w:val="22"/>
              </w:rPr>
              <w:t xml:space="preserve"> amount set out in the invoice together with any applicable taxes including VAT.</w:t>
            </w:r>
          </w:p>
          <w:p w:rsidR="00084A26" w:rsidRPr="00734728" w:rsidRDefault="00084A26" w:rsidP="00084A26">
            <w:pPr>
              <w:rPr>
                <w:rFonts w:ascii="Arial" w:hAnsi="Arial" w:cs="Arial"/>
                <w:sz w:val="22"/>
                <w:szCs w:val="22"/>
                <w:highlight w:val="yellow"/>
              </w:rPr>
            </w:pPr>
          </w:p>
        </w:tc>
      </w:tr>
      <w:tr w:rsidR="004061E4" w:rsidRPr="00946FD9" w:rsidTr="00E26B18">
        <w:tc>
          <w:tcPr>
            <w:tcW w:w="0" w:type="auto"/>
          </w:tcPr>
          <w:p w:rsidR="00DF79C9" w:rsidRPr="00012E2C" w:rsidRDefault="00DF79C9" w:rsidP="00E26B18">
            <w:pPr>
              <w:rPr>
                <w:rFonts w:ascii="Arial" w:hAnsi="Arial" w:cs="Arial"/>
                <w:b/>
                <w:sz w:val="22"/>
                <w:szCs w:val="22"/>
              </w:rPr>
            </w:pPr>
            <w:r w:rsidRPr="00012E2C">
              <w:rPr>
                <w:rFonts w:ascii="Arial" w:hAnsi="Arial" w:cs="Arial"/>
                <w:b/>
                <w:sz w:val="22"/>
                <w:szCs w:val="22"/>
              </w:rPr>
              <w:t>Start Date</w:t>
            </w:r>
          </w:p>
          <w:p w:rsidR="00DF79C9" w:rsidRPr="00012E2C" w:rsidRDefault="00DF79C9" w:rsidP="00E26B18">
            <w:pPr>
              <w:rPr>
                <w:rFonts w:ascii="Arial" w:hAnsi="Arial" w:cs="Arial"/>
                <w:b/>
                <w:sz w:val="22"/>
                <w:szCs w:val="22"/>
              </w:rPr>
            </w:pPr>
          </w:p>
        </w:tc>
        <w:tc>
          <w:tcPr>
            <w:tcW w:w="0" w:type="auto"/>
          </w:tcPr>
          <w:p w:rsidR="00DF79C9" w:rsidRPr="00012E2C" w:rsidRDefault="00012E2C" w:rsidP="00E26B18">
            <w:pPr>
              <w:rPr>
                <w:rFonts w:ascii="Arial" w:hAnsi="Arial" w:cs="Arial"/>
                <w:sz w:val="22"/>
                <w:szCs w:val="22"/>
              </w:rPr>
            </w:pPr>
            <w:r w:rsidRPr="00012E2C">
              <w:rPr>
                <w:rFonts w:ascii="Arial" w:hAnsi="Arial" w:cs="Arial"/>
                <w:sz w:val="22"/>
                <w:szCs w:val="22"/>
              </w:rPr>
              <w:t>The Effective Date</w:t>
            </w:r>
          </w:p>
          <w:p w:rsidR="00DF79C9" w:rsidRPr="00012E2C" w:rsidRDefault="00DF79C9" w:rsidP="00E26B18">
            <w:pPr>
              <w:rPr>
                <w:rFonts w:ascii="Arial" w:hAnsi="Arial" w:cs="Arial"/>
                <w:sz w:val="22"/>
                <w:szCs w:val="22"/>
              </w:rPr>
            </w:pPr>
          </w:p>
        </w:tc>
      </w:tr>
      <w:tr w:rsidR="004061E4" w:rsidRPr="00946FD9" w:rsidTr="00E26B18">
        <w:tc>
          <w:tcPr>
            <w:tcW w:w="0" w:type="auto"/>
          </w:tcPr>
          <w:p w:rsidR="00DF79C9" w:rsidRPr="00946FD9" w:rsidRDefault="00DF79C9" w:rsidP="00E26B18">
            <w:pPr>
              <w:rPr>
                <w:rFonts w:ascii="Arial" w:hAnsi="Arial" w:cs="Arial"/>
                <w:b/>
                <w:sz w:val="22"/>
                <w:szCs w:val="22"/>
              </w:rPr>
            </w:pPr>
            <w:r w:rsidRPr="00946FD9">
              <w:rPr>
                <w:rFonts w:ascii="Arial" w:hAnsi="Arial" w:cs="Arial"/>
                <w:b/>
                <w:sz w:val="22"/>
                <w:szCs w:val="22"/>
              </w:rPr>
              <w:lastRenderedPageBreak/>
              <w:t>End Date</w:t>
            </w:r>
          </w:p>
          <w:p w:rsidR="00DF79C9" w:rsidRPr="00946FD9" w:rsidRDefault="00DF79C9" w:rsidP="00E26B18">
            <w:pPr>
              <w:rPr>
                <w:rFonts w:ascii="Arial" w:hAnsi="Arial" w:cs="Arial"/>
                <w:b/>
                <w:sz w:val="22"/>
                <w:szCs w:val="22"/>
              </w:rPr>
            </w:pPr>
          </w:p>
        </w:tc>
        <w:tc>
          <w:tcPr>
            <w:tcW w:w="0" w:type="auto"/>
          </w:tcPr>
          <w:p w:rsidR="00DF79C9" w:rsidRPr="00012E2C" w:rsidRDefault="00EE497C" w:rsidP="00E26B18">
            <w:pPr>
              <w:rPr>
                <w:rFonts w:ascii="Arial" w:hAnsi="Arial" w:cs="Arial"/>
                <w:sz w:val="22"/>
                <w:szCs w:val="22"/>
              </w:rPr>
            </w:pPr>
            <w:r>
              <w:rPr>
                <w:rFonts w:ascii="Arial" w:hAnsi="Arial" w:cs="Arial"/>
                <w:sz w:val="22"/>
                <w:szCs w:val="22"/>
              </w:rPr>
              <w:t>2</w:t>
            </w:r>
            <w:r w:rsidR="00012E2C" w:rsidRPr="00642988">
              <w:rPr>
                <w:rFonts w:ascii="Arial" w:hAnsi="Arial" w:cs="Arial"/>
                <w:sz w:val="22"/>
                <w:szCs w:val="22"/>
              </w:rPr>
              <w:t xml:space="preserve"> </w:t>
            </w:r>
            <w:r w:rsidR="00012E2C" w:rsidRPr="00642988">
              <w:rPr>
                <w:rFonts w:ascii="Arial" w:hAnsi="Arial" w:cs="Arial"/>
                <w:color w:val="000000"/>
                <w:sz w:val="22"/>
                <w:szCs w:val="22"/>
              </w:rPr>
              <w:t>year</w:t>
            </w:r>
            <w:r>
              <w:rPr>
                <w:rFonts w:ascii="Arial" w:hAnsi="Arial" w:cs="Arial"/>
                <w:color w:val="000000"/>
                <w:sz w:val="22"/>
                <w:szCs w:val="22"/>
              </w:rPr>
              <w:t>s</w:t>
            </w:r>
            <w:r w:rsidR="00012E2C" w:rsidRPr="00642988">
              <w:rPr>
                <w:rFonts w:ascii="Arial" w:hAnsi="Arial" w:cs="Arial"/>
                <w:color w:val="000000"/>
                <w:sz w:val="22"/>
                <w:szCs w:val="22"/>
              </w:rPr>
              <w:t xml:space="preserve"> </w:t>
            </w:r>
            <w:r w:rsidR="00070CAD">
              <w:rPr>
                <w:rFonts w:ascii="Arial" w:hAnsi="Arial" w:cs="Arial"/>
                <w:color w:val="000000"/>
                <w:sz w:val="22"/>
                <w:szCs w:val="22"/>
              </w:rPr>
              <w:t xml:space="preserve">beginning on </w:t>
            </w:r>
            <w:r w:rsidR="00012E2C" w:rsidRPr="00012E2C">
              <w:rPr>
                <w:rFonts w:ascii="Arial" w:hAnsi="Arial" w:cs="Arial"/>
                <w:color w:val="000000"/>
                <w:sz w:val="22"/>
                <w:szCs w:val="22"/>
              </w:rPr>
              <w:t>the Effective Date</w:t>
            </w:r>
            <w:r w:rsidR="00070CAD">
              <w:rPr>
                <w:rFonts w:ascii="Arial" w:hAnsi="Arial" w:cs="Arial"/>
                <w:color w:val="000000"/>
                <w:sz w:val="22"/>
                <w:szCs w:val="22"/>
              </w:rPr>
              <w:t xml:space="preserve"> or in the case of Renewal the beginning of the Renewal period.</w:t>
            </w:r>
          </w:p>
          <w:p w:rsidR="00DF79C9" w:rsidRPr="00946FD9" w:rsidRDefault="00DF79C9" w:rsidP="00E26B18">
            <w:pPr>
              <w:rPr>
                <w:rFonts w:ascii="Arial" w:hAnsi="Arial" w:cs="Arial"/>
                <w:sz w:val="22"/>
                <w:szCs w:val="22"/>
                <w:highlight w:val="yellow"/>
              </w:rPr>
            </w:pPr>
          </w:p>
        </w:tc>
      </w:tr>
      <w:tr w:rsidR="004061E4" w:rsidRPr="00946FD9" w:rsidTr="00E26B18">
        <w:tc>
          <w:tcPr>
            <w:tcW w:w="0" w:type="auto"/>
          </w:tcPr>
          <w:p w:rsidR="00DF79C9" w:rsidRPr="00946FD9" w:rsidRDefault="00DF79C9" w:rsidP="00E26B18">
            <w:pPr>
              <w:rPr>
                <w:rFonts w:ascii="Arial" w:hAnsi="Arial" w:cs="Arial"/>
                <w:b/>
                <w:sz w:val="22"/>
                <w:szCs w:val="22"/>
              </w:rPr>
            </w:pPr>
            <w:r w:rsidRPr="00946FD9">
              <w:rPr>
                <w:rFonts w:ascii="Arial" w:hAnsi="Arial" w:cs="Arial"/>
                <w:b/>
                <w:sz w:val="22"/>
                <w:szCs w:val="22"/>
              </w:rPr>
              <w:t>The University</w:t>
            </w:r>
          </w:p>
          <w:p w:rsidR="00DF79C9" w:rsidRPr="00946FD9" w:rsidRDefault="00DF79C9" w:rsidP="00E26B18">
            <w:pPr>
              <w:rPr>
                <w:rFonts w:ascii="Arial" w:hAnsi="Arial" w:cs="Arial"/>
                <w:b/>
                <w:sz w:val="22"/>
                <w:szCs w:val="22"/>
              </w:rPr>
            </w:pPr>
          </w:p>
        </w:tc>
        <w:tc>
          <w:tcPr>
            <w:tcW w:w="0" w:type="auto"/>
          </w:tcPr>
          <w:p w:rsidR="00DF79C9" w:rsidRDefault="00DF79C9" w:rsidP="00E26B18">
            <w:pPr>
              <w:rPr>
                <w:rFonts w:ascii="Arial" w:hAnsi="Arial" w:cs="Arial"/>
                <w:sz w:val="22"/>
                <w:szCs w:val="22"/>
              </w:rPr>
            </w:pPr>
            <w:r w:rsidRPr="00946FD9">
              <w:rPr>
                <w:rFonts w:ascii="Arial" w:hAnsi="Arial" w:cs="Arial"/>
                <w:sz w:val="22"/>
                <w:szCs w:val="22"/>
              </w:rPr>
              <w:t xml:space="preserve">The Chancellor, Masters and Scholars of the </w:t>
            </w:r>
            <w:smartTag w:uri="urn:schemas-microsoft-com:office:smarttags" w:element="place">
              <w:smartTag w:uri="urn:schemas-microsoft-com:office:smarttags" w:element="PlaceType">
                <w:r w:rsidRPr="00946FD9">
                  <w:rPr>
                    <w:rFonts w:ascii="Arial" w:hAnsi="Arial" w:cs="Arial"/>
                    <w:sz w:val="22"/>
                    <w:szCs w:val="22"/>
                  </w:rPr>
                  <w:t>University</w:t>
                </w:r>
              </w:smartTag>
              <w:r w:rsidRPr="00946FD9">
                <w:rPr>
                  <w:rFonts w:ascii="Arial" w:hAnsi="Arial" w:cs="Arial"/>
                  <w:sz w:val="22"/>
                  <w:szCs w:val="22"/>
                </w:rPr>
                <w:t xml:space="preserve"> of </w:t>
              </w:r>
              <w:smartTag w:uri="urn:schemas-microsoft-com:office:smarttags" w:element="PlaceName">
                <w:r w:rsidRPr="00946FD9">
                  <w:rPr>
                    <w:rFonts w:ascii="Arial" w:hAnsi="Arial" w:cs="Arial"/>
                    <w:sz w:val="22"/>
                    <w:szCs w:val="22"/>
                  </w:rPr>
                  <w:t>Cambridge</w:t>
                </w:r>
              </w:smartTag>
            </w:smartTag>
          </w:p>
          <w:p w:rsidR="00DF79C9" w:rsidRPr="00946FD9" w:rsidRDefault="00DF79C9" w:rsidP="00E26B18">
            <w:pPr>
              <w:rPr>
                <w:rFonts w:ascii="Arial" w:hAnsi="Arial" w:cs="Arial"/>
                <w:sz w:val="22"/>
                <w:szCs w:val="22"/>
                <w:highlight w:val="yellow"/>
              </w:rPr>
            </w:pPr>
          </w:p>
        </w:tc>
      </w:tr>
      <w:tr w:rsidR="004061E4" w:rsidRPr="00946FD9" w:rsidTr="00E26B18">
        <w:tc>
          <w:tcPr>
            <w:tcW w:w="0" w:type="auto"/>
          </w:tcPr>
          <w:p w:rsidR="00E21433" w:rsidRDefault="00833491" w:rsidP="00E26B18">
            <w:pPr>
              <w:rPr>
                <w:rFonts w:ascii="Arial" w:hAnsi="Arial" w:cs="Arial"/>
                <w:b/>
                <w:sz w:val="22"/>
                <w:szCs w:val="22"/>
              </w:rPr>
            </w:pPr>
            <w:r>
              <w:rPr>
                <w:rFonts w:ascii="Arial" w:hAnsi="Arial" w:cs="Arial"/>
                <w:b/>
                <w:sz w:val="22"/>
                <w:szCs w:val="22"/>
              </w:rPr>
              <w:t xml:space="preserve">The </w:t>
            </w:r>
            <w:r w:rsidR="00E21433">
              <w:rPr>
                <w:rFonts w:ascii="Arial" w:hAnsi="Arial" w:cs="Arial"/>
                <w:b/>
                <w:sz w:val="22"/>
                <w:szCs w:val="22"/>
              </w:rPr>
              <w:t>Software</w:t>
            </w:r>
          </w:p>
        </w:tc>
        <w:tc>
          <w:tcPr>
            <w:tcW w:w="0" w:type="auto"/>
          </w:tcPr>
          <w:p w:rsidR="00E21433" w:rsidRDefault="00E21433" w:rsidP="00F9422C">
            <w:pPr>
              <w:rPr>
                <w:rFonts w:ascii="Arial" w:hAnsi="Arial" w:cs="Arial"/>
                <w:sz w:val="22"/>
                <w:szCs w:val="22"/>
              </w:rPr>
            </w:pPr>
            <w:r>
              <w:rPr>
                <w:rFonts w:ascii="Arial" w:hAnsi="Arial" w:cs="Arial"/>
                <w:sz w:val="22"/>
                <w:szCs w:val="22"/>
              </w:rPr>
              <w:t xml:space="preserve">The </w:t>
            </w:r>
            <w:r w:rsidR="00833491">
              <w:rPr>
                <w:rFonts w:ascii="Arial" w:hAnsi="Arial" w:cs="Arial"/>
                <w:sz w:val="22"/>
                <w:szCs w:val="22"/>
              </w:rPr>
              <w:t>ICM+ (i</w:t>
            </w:r>
            <w:r>
              <w:rPr>
                <w:rFonts w:ascii="Arial" w:hAnsi="Arial" w:cs="Arial"/>
                <w:sz w:val="22"/>
                <w:szCs w:val="22"/>
              </w:rPr>
              <w:t>ntensive care monitor</w:t>
            </w:r>
            <w:r w:rsidR="00833491">
              <w:rPr>
                <w:rFonts w:ascii="Arial" w:hAnsi="Arial" w:cs="Arial"/>
                <w:sz w:val="22"/>
                <w:szCs w:val="22"/>
              </w:rPr>
              <w:t>)</w:t>
            </w:r>
            <w:r>
              <w:rPr>
                <w:rFonts w:ascii="Arial" w:hAnsi="Arial" w:cs="Arial"/>
                <w:sz w:val="22"/>
                <w:szCs w:val="22"/>
              </w:rPr>
              <w:t xml:space="preserve"> software as defined in the Licence Agreement</w:t>
            </w:r>
          </w:p>
          <w:p w:rsidR="00E21433" w:rsidRDefault="00E21433" w:rsidP="00E26B18">
            <w:pPr>
              <w:rPr>
                <w:rFonts w:ascii="Arial" w:hAnsi="Arial" w:cs="Arial"/>
                <w:sz w:val="22"/>
                <w:szCs w:val="22"/>
              </w:rPr>
            </w:pPr>
          </w:p>
        </w:tc>
      </w:tr>
      <w:tr w:rsidR="004061E4" w:rsidRPr="00946FD9" w:rsidTr="00E26B18">
        <w:tc>
          <w:tcPr>
            <w:tcW w:w="0" w:type="auto"/>
          </w:tcPr>
          <w:p w:rsidR="00E21433" w:rsidRDefault="00E21433" w:rsidP="00E26B18">
            <w:pPr>
              <w:rPr>
                <w:rFonts w:ascii="Arial" w:hAnsi="Arial" w:cs="Arial"/>
                <w:b/>
                <w:sz w:val="22"/>
                <w:szCs w:val="22"/>
              </w:rPr>
            </w:pPr>
            <w:r>
              <w:rPr>
                <w:rFonts w:ascii="Arial" w:hAnsi="Arial" w:cs="Arial"/>
                <w:b/>
                <w:sz w:val="22"/>
                <w:szCs w:val="22"/>
              </w:rPr>
              <w:t>Licence Agreement</w:t>
            </w:r>
          </w:p>
        </w:tc>
        <w:tc>
          <w:tcPr>
            <w:tcW w:w="0" w:type="auto"/>
          </w:tcPr>
          <w:p w:rsidR="00E21433" w:rsidRPr="00B32723" w:rsidRDefault="00E21433" w:rsidP="00F9422C">
            <w:pPr>
              <w:rPr>
                <w:rFonts w:ascii="Arial" w:hAnsi="Arial" w:cs="Arial"/>
                <w:bCs/>
                <w:sz w:val="22"/>
                <w:szCs w:val="22"/>
              </w:rPr>
            </w:pPr>
            <w:r w:rsidRPr="00B32723">
              <w:rPr>
                <w:rFonts w:ascii="Arial" w:hAnsi="Arial" w:cs="Arial"/>
                <w:sz w:val="22"/>
                <w:szCs w:val="22"/>
              </w:rPr>
              <w:t xml:space="preserve">The licence </w:t>
            </w:r>
            <w:r w:rsidRPr="00D6658E">
              <w:rPr>
                <w:rFonts w:ascii="Arial" w:hAnsi="Arial" w:cs="Arial"/>
                <w:sz w:val="22"/>
                <w:szCs w:val="22"/>
              </w:rPr>
              <w:t>between Cambridge Enterprise Ltd. and the</w:t>
            </w:r>
            <w:r w:rsidRPr="00B32723">
              <w:rPr>
                <w:rFonts w:ascii="Arial" w:hAnsi="Arial" w:cs="Arial"/>
                <w:sz w:val="22"/>
                <w:szCs w:val="22"/>
              </w:rPr>
              <w:t xml:space="preserve"> Client which covers use of the </w:t>
            </w:r>
            <w:r>
              <w:rPr>
                <w:rFonts w:ascii="Arial" w:hAnsi="Arial" w:cs="Arial"/>
                <w:sz w:val="22"/>
                <w:szCs w:val="22"/>
              </w:rPr>
              <w:t>S</w:t>
            </w:r>
            <w:r w:rsidRPr="00B32723">
              <w:rPr>
                <w:rFonts w:ascii="Arial" w:hAnsi="Arial" w:cs="Arial"/>
                <w:sz w:val="22"/>
                <w:szCs w:val="22"/>
              </w:rPr>
              <w:t xml:space="preserve">oftware with the Client’s </w:t>
            </w:r>
            <w:r w:rsidRPr="00B32723">
              <w:rPr>
                <w:rFonts w:ascii="Arial" w:hAnsi="Arial" w:cs="Arial"/>
                <w:bCs/>
                <w:sz w:val="22"/>
                <w:szCs w:val="22"/>
              </w:rPr>
              <w:t>specified equipment</w:t>
            </w:r>
          </w:p>
          <w:p w:rsidR="00E21433" w:rsidRDefault="00E21433" w:rsidP="00E26B18">
            <w:pPr>
              <w:rPr>
                <w:rFonts w:ascii="Arial" w:hAnsi="Arial" w:cs="Arial"/>
                <w:sz w:val="22"/>
                <w:szCs w:val="22"/>
              </w:rPr>
            </w:pPr>
            <w:r w:rsidRPr="00734728">
              <w:rPr>
                <w:rFonts w:ascii="Arial" w:hAnsi="Arial" w:cs="Arial"/>
                <w:bCs/>
                <w:sz w:val="22"/>
                <w:szCs w:val="22"/>
              </w:rPr>
              <w:t xml:space="preserve"> </w:t>
            </w:r>
          </w:p>
        </w:tc>
      </w:tr>
      <w:tr w:rsidR="00DC69BB" w:rsidRPr="00946FD9" w:rsidTr="00E26B18">
        <w:tc>
          <w:tcPr>
            <w:tcW w:w="0" w:type="auto"/>
          </w:tcPr>
          <w:p w:rsidR="00DC69BB" w:rsidRPr="00946FD9" w:rsidRDefault="00DC69BB" w:rsidP="00B24160">
            <w:pPr>
              <w:rPr>
                <w:rFonts w:ascii="Arial" w:hAnsi="Arial" w:cs="Arial"/>
                <w:b/>
                <w:sz w:val="22"/>
                <w:szCs w:val="22"/>
              </w:rPr>
            </w:pPr>
            <w:r w:rsidRPr="00946FD9">
              <w:rPr>
                <w:rFonts w:ascii="Arial" w:hAnsi="Arial" w:cs="Arial"/>
                <w:b/>
                <w:sz w:val="22"/>
                <w:szCs w:val="22"/>
              </w:rPr>
              <w:t>The University</w:t>
            </w:r>
          </w:p>
          <w:p w:rsidR="00DC69BB" w:rsidRDefault="00DC69BB" w:rsidP="00E26B18">
            <w:pPr>
              <w:rPr>
                <w:rFonts w:ascii="Arial" w:hAnsi="Arial" w:cs="Arial"/>
                <w:b/>
                <w:sz w:val="22"/>
                <w:szCs w:val="22"/>
              </w:rPr>
            </w:pPr>
          </w:p>
        </w:tc>
        <w:tc>
          <w:tcPr>
            <w:tcW w:w="0" w:type="auto"/>
          </w:tcPr>
          <w:p w:rsidR="00DC69BB" w:rsidRPr="009F0BAC" w:rsidRDefault="00DC69BB" w:rsidP="00B24160">
            <w:pPr>
              <w:rPr>
                <w:rFonts w:ascii="Arial" w:hAnsi="Arial" w:cs="Arial"/>
                <w:sz w:val="22"/>
                <w:szCs w:val="22"/>
              </w:rPr>
            </w:pPr>
            <w:r w:rsidRPr="009F0BAC">
              <w:rPr>
                <w:rFonts w:ascii="Arial" w:hAnsi="Arial" w:cs="Arial"/>
                <w:sz w:val="22"/>
                <w:szCs w:val="22"/>
              </w:rPr>
              <w:t xml:space="preserve">The Chancellor, Masters and Scholars of the </w:t>
            </w:r>
            <w:smartTag w:uri="urn:schemas-microsoft-com:office:smarttags" w:element="place">
              <w:smartTag w:uri="urn:schemas-microsoft-com:office:smarttags" w:element="PlaceType">
                <w:r w:rsidRPr="009F0BAC">
                  <w:rPr>
                    <w:rFonts w:ascii="Arial" w:hAnsi="Arial" w:cs="Arial"/>
                    <w:sz w:val="22"/>
                    <w:szCs w:val="22"/>
                  </w:rPr>
                  <w:t>University</w:t>
                </w:r>
              </w:smartTag>
              <w:r w:rsidRPr="009F0BAC">
                <w:rPr>
                  <w:rFonts w:ascii="Arial" w:hAnsi="Arial" w:cs="Arial"/>
                  <w:sz w:val="22"/>
                  <w:szCs w:val="22"/>
                </w:rPr>
                <w:t xml:space="preserve"> of </w:t>
              </w:r>
              <w:smartTag w:uri="urn:schemas-microsoft-com:office:smarttags" w:element="PlaceName">
                <w:r w:rsidRPr="009F0BAC">
                  <w:rPr>
                    <w:rFonts w:ascii="Arial" w:hAnsi="Arial" w:cs="Arial"/>
                    <w:sz w:val="22"/>
                    <w:szCs w:val="22"/>
                  </w:rPr>
                  <w:t>Cambridge</w:t>
                </w:r>
              </w:smartTag>
            </w:smartTag>
          </w:p>
          <w:p w:rsidR="00DC69BB" w:rsidRPr="00B32723" w:rsidRDefault="00DC69BB" w:rsidP="00F9422C">
            <w:pPr>
              <w:rPr>
                <w:rFonts w:ascii="Arial" w:hAnsi="Arial" w:cs="Arial"/>
                <w:sz w:val="22"/>
                <w:szCs w:val="22"/>
              </w:rPr>
            </w:pPr>
          </w:p>
        </w:tc>
      </w:tr>
      <w:tr w:rsidR="004061E4" w:rsidRPr="00946FD9" w:rsidTr="00E26B18">
        <w:tc>
          <w:tcPr>
            <w:tcW w:w="0" w:type="auto"/>
          </w:tcPr>
          <w:p w:rsidR="00AB4BF3" w:rsidRPr="00946FD9" w:rsidRDefault="00AB4BF3" w:rsidP="00E26B18">
            <w:pPr>
              <w:rPr>
                <w:rFonts w:ascii="Arial" w:hAnsi="Arial" w:cs="Arial"/>
                <w:b/>
                <w:sz w:val="22"/>
                <w:szCs w:val="22"/>
              </w:rPr>
            </w:pPr>
            <w:r>
              <w:rPr>
                <w:rFonts w:ascii="Arial" w:hAnsi="Arial" w:cs="Arial"/>
                <w:b/>
                <w:sz w:val="22"/>
                <w:szCs w:val="22"/>
              </w:rPr>
              <w:t>Update</w:t>
            </w:r>
            <w:r w:rsidR="00BF3D11">
              <w:rPr>
                <w:rFonts w:ascii="Arial" w:hAnsi="Arial" w:cs="Arial"/>
                <w:b/>
                <w:sz w:val="22"/>
                <w:szCs w:val="22"/>
              </w:rPr>
              <w:t>s</w:t>
            </w:r>
          </w:p>
        </w:tc>
        <w:tc>
          <w:tcPr>
            <w:tcW w:w="0" w:type="auto"/>
          </w:tcPr>
          <w:p w:rsidR="00AB4BF3" w:rsidRDefault="00870F77" w:rsidP="00E26B18">
            <w:pPr>
              <w:rPr>
                <w:rFonts w:ascii="Arial" w:hAnsi="Arial" w:cs="Arial"/>
                <w:sz w:val="22"/>
                <w:szCs w:val="22"/>
              </w:rPr>
            </w:pPr>
            <w:r>
              <w:rPr>
                <w:rFonts w:ascii="Arial" w:hAnsi="Arial" w:cs="Arial"/>
                <w:sz w:val="22"/>
                <w:szCs w:val="22"/>
              </w:rPr>
              <w:t xml:space="preserve">Each subsequent version release of the </w:t>
            </w:r>
            <w:r w:rsidR="004E310C" w:rsidRPr="00D6658E">
              <w:rPr>
                <w:rFonts w:ascii="Arial" w:hAnsi="Arial" w:cs="Arial"/>
                <w:sz w:val="22"/>
                <w:szCs w:val="22"/>
              </w:rPr>
              <w:t>S</w:t>
            </w:r>
            <w:r w:rsidRPr="00D6658E">
              <w:rPr>
                <w:rFonts w:ascii="Arial" w:hAnsi="Arial" w:cs="Arial"/>
                <w:sz w:val="22"/>
                <w:szCs w:val="22"/>
              </w:rPr>
              <w:t xml:space="preserve">oftware that CUTS </w:t>
            </w:r>
            <w:r w:rsidR="008F0353" w:rsidRPr="00D6658E">
              <w:rPr>
                <w:rFonts w:ascii="Arial" w:hAnsi="Arial" w:cs="Arial"/>
                <w:sz w:val="22"/>
                <w:szCs w:val="22"/>
              </w:rPr>
              <w:t>in its</w:t>
            </w:r>
            <w:r w:rsidR="008F0353">
              <w:rPr>
                <w:rFonts w:ascii="Arial" w:hAnsi="Arial" w:cs="Arial"/>
                <w:sz w:val="22"/>
                <w:szCs w:val="22"/>
              </w:rPr>
              <w:t xml:space="preserve"> absolute discretion </w:t>
            </w:r>
            <w:r>
              <w:rPr>
                <w:rFonts w:ascii="Arial" w:hAnsi="Arial" w:cs="Arial"/>
                <w:sz w:val="22"/>
                <w:szCs w:val="22"/>
              </w:rPr>
              <w:t>makes available to the Client</w:t>
            </w:r>
          </w:p>
          <w:p w:rsidR="00870F77" w:rsidRPr="00946FD9" w:rsidRDefault="00870F77" w:rsidP="00E26B18">
            <w:pPr>
              <w:rPr>
                <w:rFonts w:ascii="Arial" w:hAnsi="Arial" w:cs="Arial"/>
                <w:sz w:val="22"/>
                <w:szCs w:val="22"/>
              </w:rPr>
            </w:pPr>
          </w:p>
        </w:tc>
      </w:tr>
    </w:tbl>
    <w:p w:rsidR="00DF79C9" w:rsidRDefault="00DF79C9" w:rsidP="00DF79C9">
      <w:pPr>
        <w:jc w:val="both"/>
        <w:rPr>
          <w:rFonts w:ascii="Arial" w:hAnsi="Arial" w:cs="Arial"/>
          <w:sz w:val="22"/>
          <w:szCs w:val="22"/>
        </w:rPr>
      </w:pPr>
    </w:p>
    <w:p w:rsidR="008F0353" w:rsidRDefault="008F0353" w:rsidP="00DF79C9">
      <w:pPr>
        <w:jc w:val="both"/>
        <w:rPr>
          <w:rFonts w:ascii="Arial" w:hAnsi="Arial" w:cs="Arial"/>
          <w:sz w:val="22"/>
          <w:szCs w:val="22"/>
        </w:rPr>
      </w:pPr>
    </w:p>
    <w:p w:rsidR="008F0353" w:rsidRDefault="008F0353" w:rsidP="00DF79C9">
      <w:pPr>
        <w:jc w:val="both"/>
        <w:rPr>
          <w:rFonts w:ascii="Arial" w:hAnsi="Arial" w:cs="Arial"/>
          <w:sz w:val="22"/>
          <w:szCs w:val="22"/>
        </w:rPr>
      </w:pPr>
    </w:p>
    <w:p w:rsidR="008F0353" w:rsidRDefault="008F0353" w:rsidP="00DF79C9">
      <w:pPr>
        <w:jc w:val="both"/>
        <w:rPr>
          <w:rFonts w:ascii="Arial" w:hAnsi="Arial" w:cs="Arial"/>
          <w:sz w:val="22"/>
          <w:szCs w:val="22"/>
        </w:rPr>
      </w:pPr>
    </w:p>
    <w:p w:rsidR="008F0353" w:rsidRPr="00946FD9" w:rsidRDefault="008F0353" w:rsidP="00DF79C9">
      <w:pPr>
        <w:jc w:val="both"/>
        <w:rPr>
          <w:rFonts w:ascii="Arial" w:hAnsi="Arial" w:cs="Arial"/>
          <w:sz w:val="22"/>
          <w:szCs w:val="22"/>
        </w:rPr>
      </w:pPr>
    </w:p>
    <w:p w:rsidR="00DF79C9" w:rsidRPr="000B11CE" w:rsidRDefault="00192FB2" w:rsidP="00192FB2">
      <w:pPr>
        <w:spacing w:after="120"/>
        <w:jc w:val="both"/>
        <w:rPr>
          <w:rFonts w:ascii="Arial" w:hAnsi="Arial" w:cs="Arial"/>
          <w:b/>
          <w:sz w:val="22"/>
          <w:szCs w:val="22"/>
        </w:rPr>
      </w:pPr>
      <w:r w:rsidRPr="00097A0F">
        <w:rPr>
          <w:rFonts w:ascii="Times New Roman" w:hAnsi="Times New Roman"/>
          <w:szCs w:val="24"/>
        </w:rPr>
        <w:br w:type="page"/>
      </w:r>
      <w:r w:rsidR="00DF79C9" w:rsidRPr="000B11CE">
        <w:rPr>
          <w:rFonts w:ascii="Arial" w:hAnsi="Arial" w:cs="Arial"/>
          <w:b/>
          <w:sz w:val="22"/>
          <w:szCs w:val="22"/>
        </w:rPr>
        <w:t>2.</w:t>
      </w:r>
      <w:r w:rsidR="00DF79C9" w:rsidRPr="000B11CE">
        <w:rPr>
          <w:rFonts w:ascii="Arial" w:hAnsi="Arial" w:cs="Arial"/>
          <w:b/>
          <w:sz w:val="22"/>
          <w:szCs w:val="22"/>
        </w:rPr>
        <w:tab/>
        <w:t>DUTIES</w:t>
      </w:r>
      <w:r w:rsidR="00B35CC3">
        <w:rPr>
          <w:rFonts w:ascii="Arial" w:hAnsi="Arial" w:cs="Arial"/>
          <w:b/>
          <w:sz w:val="22"/>
          <w:szCs w:val="22"/>
        </w:rPr>
        <w:t xml:space="preserve"> AND LICENCE</w:t>
      </w:r>
    </w:p>
    <w:p w:rsidR="005061F1" w:rsidRPr="00291D51" w:rsidRDefault="00DF79C9" w:rsidP="005061F1">
      <w:pPr>
        <w:pStyle w:val="BodyText2"/>
        <w:spacing w:after="240"/>
        <w:jc w:val="both"/>
        <w:rPr>
          <w:rFonts w:ascii="Arial" w:hAnsi="Arial" w:cs="Arial"/>
          <w:bCs/>
          <w:sz w:val="22"/>
          <w:szCs w:val="22"/>
        </w:rPr>
      </w:pPr>
      <w:r w:rsidRPr="00946FD9">
        <w:rPr>
          <w:rFonts w:ascii="Arial" w:hAnsi="Arial" w:cs="Arial"/>
          <w:sz w:val="22"/>
          <w:szCs w:val="22"/>
        </w:rPr>
        <w:t>2.1</w:t>
      </w:r>
      <w:r w:rsidRPr="00946FD9">
        <w:rPr>
          <w:rFonts w:ascii="Arial" w:hAnsi="Arial" w:cs="Arial"/>
          <w:sz w:val="22"/>
          <w:szCs w:val="22"/>
        </w:rPr>
        <w:tab/>
        <w:t>Subject to the terms of this Agreement the Client engages CUTS to carry out the Services and</w:t>
      </w:r>
      <w:r w:rsidRPr="00946FD9">
        <w:rPr>
          <w:rFonts w:ascii="Arial" w:hAnsi="Arial" w:cs="Arial"/>
          <w:b/>
          <w:sz w:val="22"/>
          <w:szCs w:val="22"/>
        </w:rPr>
        <w:t xml:space="preserve"> </w:t>
      </w:r>
      <w:r w:rsidRPr="00946FD9">
        <w:rPr>
          <w:rFonts w:ascii="Arial" w:hAnsi="Arial" w:cs="Arial"/>
          <w:bCs/>
          <w:sz w:val="22"/>
          <w:szCs w:val="22"/>
        </w:rPr>
        <w:t xml:space="preserve">provide the Deliverables in consideration for the Fee.  CUTS will fulfil its obligations </w:t>
      </w:r>
      <w:r w:rsidRPr="00291D51">
        <w:rPr>
          <w:rFonts w:ascii="Arial" w:hAnsi="Arial" w:cs="Arial"/>
          <w:bCs/>
          <w:sz w:val="22"/>
          <w:szCs w:val="22"/>
        </w:rPr>
        <w:t>through its sub-contractor, the Consultant.</w:t>
      </w:r>
    </w:p>
    <w:p w:rsidR="00704ED6" w:rsidRPr="004808CC" w:rsidRDefault="0086589A" w:rsidP="00704ED6">
      <w:pPr>
        <w:pStyle w:val="indentedsubparagraph"/>
        <w:keepNext/>
        <w:spacing w:before="120" w:after="0" w:line="264" w:lineRule="auto"/>
        <w:ind w:left="709" w:hanging="709"/>
        <w:jc w:val="both"/>
        <w:rPr>
          <w:rFonts w:ascii="Arial" w:hAnsi="Arial" w:cs="Arial"/>
          <w:sz w:val="22"/>
          <w:szCs w:val="22"/>
        </w:rPr>
      </w:pPr>
      <w:r w:rsidRPr="00291D51">
        <w:rPr>
          <w:rFonts w:ascii="Arial" w:hAnsi="Arial" w:cs="Arial"/>
          <w:bCs/>
          <w:sz w:val="22"/>
          <w:szCs w:val="22"/>
        </w:rPr>
        <w:t>2.</w:t>
      </w:r>
      <w:r w:rsidRPr="004808CC">
        <w:rPr>
          <w:rFonts w:ascii="Arial" w:hAnsi="Arial" w:cs="Arial"/>
          <w:bCs/>
          <w:sz w:val="22"/>
          <w:szCs w:val="22"/>
        </w:rPr>
        <w:t>2</w:t>
      </w:r>
      <w:r w:rsidRPr="004808CC">
        <w:rPr>
          <w:rFonts w:ascii="Arial" w:hAnsi="Arial" w:cs="Arial"/>
          <w:bCs/>
          <w:sz w:val="22"/>
          <w:szCs w:val="22"/>
        </w:rPr>
        <w:tab/>
      </w:r>
      <w:r w:rsidR="001374C9">
        <w:rPr>
          <w:rFonts w:ascii="Arial" w:hAnsi="Arial" w:cs="Arial"/>
          <w:bCs/>
          <w:sz w:val="22"/>
          <w:szCs w:val="22"/>
        </w:rPr>
        <w:t xml:space="preserve">For the avoidance of doubt, </w:t>
      </w:r>
      <w:r w:rsidR="00704ED6" w:rsidRPr="004808CC">
        <w:rPr>
          <w:rFonts w:ascii="Arial" w:hAnsi="Arial" w:cs="Arial"/>
          <w:sz w:val="22"/>
          <w:szCs w:val="22"/>
        </w:rPr>
        <w:t>C</w:t>
      </w:r>
      <w:r w:rsidR="00291D51" w:rsidRPr="004808CC">
        <w:rPr>
          <w:rFonts w:ascii="Arial" w:hAnsi="Arial" w:cs="Arial"/>
          <w:sz w:val="22"/>
          <w:szCs w:val="22"/>
        </w:rPr>
        <w:t xml:space="preserve">UTS </w:t>
      </w:r>
      <w:r w:rsidR="00704ED6" w:rsidRPr="004808CC">
        <w:rPr>
          <w:rFonts w:ascii="Arial" w:hAnsi="Arial" w:cs="Arial"/>
          <w:sz w:val="22"/>
          <w:szCs w:val="22"/>
        </w:rPr>
        <w:t xml:space="preserve">has no obligation to provide </w:t>
      </w:r>
      <w:r w:rsidR="00F83803" w:rsidRPr="004808CC">
        <w:rPr>
          <w:rFonts w:ascii="Arial" w:hAnsi="Arial" w:cs="Arial"/>
          <w:sz w:val="22"/>
          <w:szCs w:val="22"/>
        </w:rPr>
        <w:t>S</w:t>
      </w:r>
      <w:r w:rsidR="00704ED6" w:rsidRPr="004808CC">
        <w:rPr>
          <w:rFonts w:ascii="Arial" w:hAnsi="Arial" w:cs="Arial"/>
          <w:sz w:val="22"/>
          <w:szCs w:val="22"/>
        </w:rPr>
        <w:t xml:space="preserve">ervices </w:t>
      </w:r>
      <w:r w:rsidR="004A68BA" w:rsidRPr="004808CC">
        <w:rPr>
          <w:rFonts w:ascii="Arial" w:hAnsi="Arial" w:cs="Arial"/>
          <w:sz w:val="22"/>
          <w:szCs w:val="22"/>
        </w:rPr>
        <w:t>to the Client</w:t>
      </w:r>
      <w:r w:rsidR="00291D51" w:rsidRPr="004808CC">
        <w:rPr>
          <w:rFonts w:ascii="Arial" w:hAnsi="Arial" w:cs="Arial"/>
          <w:sz w:val="22"/>
          <w:szCs w:val="22"/>
        </w:rPr>
        <w:t>:</w:t>
      </w:r>
    </w:p>
    <w:p w:rsidR="00B41AF8" w:rsidRPr="004808CC" w:rsidRDefault="00790C0B" w:rsidP="00B41AF8">
      <w:pPr>
        <w:ind w:left="1418" w:hanging="709"/>
        <w:rPr>
          <w:rFonts w:ascii="Arial" w:hAnsi="Arial" w:cs="Arial"/>
          <w:bCs/>
          <w:sz w:val="22"/>
          <w:szCs w:val="22"/>
        </w:rPr>
      </w:pPr>
      <w:r w:rsidRPr="004808CC">
        <w:rPr>
          <w:rFonts w:ascii="Arial" w:hAnsi="Arial" w:cs="Arial"/>
          <w:sz w:val="22"/>
          <w:szCs w:val="22"/>
        </w:rPr>
        <w:t>(a)</w:t>
      </w:r>
      <w:r w:rsidR="00704ED6" w:rsidRPr="004808CC">
        <w:rPr>
          <w:rFonts w:ascii="Arial" w:hAnsi="Arial" w:cs="Arial"/>
          <w:sz w:val="22"/>
          <w:szCs w:val="22"/>
        </w:rPr>
        <w:t xml:space="preserve">    </w:t>
      </w:r>
      <w:r w:rsidRPr="004808CC">
        <w:rPr>
          <w:rFonts w:ascii="Arial" w:hAnsi="Arial" w:cs="Arial"/>
          <w:sz w:val="22"/>
          <w:szCs w:val="22"/>
        </w:rPr>
        <w:tab/>
      </w:r>
      <w:r w:rsidR="00B41AF8" w:rsidRPr="004808CC">
        <w:rPr>
          <w:rFonts w:ascii="Arial" w:hAnsi="Arial" w:cs="Arial"/>
          <w:sz w:val="22"/>
          <w:szCs w:val="22"/>
        </w:rPr>
        <w:tab/>
      </w:r>
      <w:r w:rsidR="00B41AF8" w:rsidRPr="004808CC">
        <w:rPr>
          <w:rFonts w:ascii="Arial" w:hAnsi="Arial" w:cs="Arial"/>
          <w:bCs/>
          <w:sz w:val="22"/>
          <w:szCs w:val="22"/>
        </w:rPr>
        <w:t>where the Client has failed to use the Software</w:t>
      </w:r>
      <w:r w:rsidR="004A2A63">
        <w:rPr>
          <w:rFonts w:ascii="Arial" w:hAnsi="Arial" w:cs="Arial"/>
          <w:bCs/>
          <w:sz w:val="22"/>
          <w:szCs w:val="22"/>
        </w:rPr>
        <w:t xml:space="preserve"> in accordance with user instructions</w:t>
      </w:r>
      <w:r w:rsidR="00833491">
        <w:rPr>
          <w:rFonts w:ascii="Arial" w:hAnsi="Arial" w:cs="Arial"/>
          <w:bCs/>
          <w:sz w:val="22"/>
          <w:szCs w:val="22"/>
        </w:rPr>
        <w:t xml:space="preserve"> given to the Client</w:t>
      </w:r>
    </w:p>
    <w:p w:rsidR="00B41AF8" w:rsidRPr="004808CC" w:rsidRDefault="00B41AF8" w:rsidP="00B41AF8">
      <w:pPr>
        <w:pStyle w:val="romannumberedpoints"/>
        <w:keepNext/>
        <w:spacing w:before="120" w:line="264" w:lineRule="auto"/>
        <w:ind w:left="1418" w:hanging="698"/>
        <w:jc w:val="both"/>
        <w:rPr>
          <w:rFonts w:ascii="Arial" w:hAnsi="Arial" w:cs="Arial"/>
          <w:bCs/>
          <w:sz w:val="22"/>
          <w:szCs w:val="22"/>
        </w:rPr>
      </w:pPr>
      <w:r w:rsidRPr="004808CC">
        <w:rPr>
          <w:rFonts w:ascii="Arial" w:hAnsi="Arial" w:cs="Arial"/>
          <w:sz w:val="22"/>
          <w:szCs w:val="22"/>
        </w:rPr>
        <w:t>(b)</w:t>
      </w:r>
      <w:r w:rsidRPr="004808CC">
        <w:rPr>
          <w:rFonts w:ascii="Arial" w:hAnsi="Arial" w:cs="Arial"/>
          <w:sz w:val="22"/>
          <w:szCs w:val="22"/>
        </w:rPr>
        <w:tab/>
        <w:t>where the Client is using</w:t>
      </w:r>
      <w:r w:rsidR="004A68BA" w:rsidRPr="004808CC">
        <w:rPr>
          <w:rFonts w:ascii="Arial" w:hAnsi="Arial" w:cs="Arial"/>
          <w:bCs/>
          <w:sz w:val="22"/>
          <w:szCs w:val="22"/>
        </w:rPr>
        <w:t xml:space="preserve"> the Software and Updates outside the scope of, or in b</w:t>
      </w:r>
      <w:r w:rsidR="008453A9" w:rsidRPr="004808CC">
        <w:rPr>
          <w:rFonts w:ascii="Arial" w:hAnsi="Arial" w:cs="Arial"/>
          <w:bCs/>
          <w:sz w:val="22"/>
          <w:szCs w:val="22"/>
        </w:rPr>
        <w:t>reach of, the Licence Agreement, including but not limited to</w:t>
      </w:r>
      <w:r w:rsidRPr="004808CC">
        <w:rPr>
          <w:rFonts w:ascii="Arial" w:hAnsi="Arial" w:cs="Arial"/>
          <w:bCs/>
          <w:sz w:val="22"/>
          <w:szCs w:val="22"/>
        </w:rPr>
        <w:t>:</w:t>
      </w:r>
    </w:p>
    <w:p w:rsidR="00B41AF8" w:rsidRPr="004808CC" w:rsidRDefault="00B41AF8" w:rsidP="0018708B">
      <w:pPr>
        <w:pStyle w:val="romannumberedpoints"/>
        <w:keepNext/>
        <w:spacing w:before="120" w:line="264" w:lineRule="auto"/>
        <w:ind w:left="2153" w:hanging="735"/>
        <w:jc w:val="both"/>
        <w:rPr>
          <w:rFonts w:ascii="Arial" w:eastAsia="Times New Roman" w:hAnsi="Arial" w:cs="Arial"/>
          <w:sz w:val="22"/>
          <w:szCs w:val="22"/>
        </w:rPr>
      </w:pPr>
      <w:r w:rsidRPr="004808CC">
        <w:rPr>
          <w:rFonts w:ascii="Arial" w:hAnsi="Arial" w:cs="Arial"/>
          <w:bCs/>
          <w:sz w:val="22"/>
          <w:szCs w:val="22"/>
        </w:rPr>
        <w:t>(i)</w:t>
      </w:r>
      <w:r w:rsidR="008453A9" w:rsidRPr="004808CC">
        <w:rPr>
          <w:rFonts w:ascii="Arial" w:hAnsi="Arial" w:cs="Arial"/>
          <w:bCs/>
          <w:sz w:val="22"/>
          <w:szCs w:val="22"/>
        </w:rPr>
        <w:t xml:space="preserve"> </w:t>
      </w:r>
      <w:r w:rsidR="0018708B">
        <w:rPr>
          <w:rFonts w:ascii="Arial" w:hAnsi="Arial" w:cs="Arial"/>
          <w:bCs/>
          <w:sz w:val="22"/>
          <w:szCs w:val="22"/>
        </w:rPr>
        <w:tab/>
      </w:r>
      <w:r w:rsidRPr="004808CC">
        <w:rPr>
          <w:rFonts w:ascii="Arial" w:eastAsia="Times New Roman" w:hAnsi="Arial" w:cs="Arial"/>
          <w:sz w:val="22"/>
          <w:szCs w:val="22"/>
          <w:lang w:val="x-none"/>
        </w:rPr>
        <w:t xml:space="preserve">installation, modifications or enhancements of the Software provided by any person other than by </w:t>
      </w:r>
      <w:r w:rsidRPr="004808CC">
        <w:rPr>
          <w:rFonts w:ascii="Arial" w:eastAsia="Times New Roman" w:hAnsi="Arial" w:cs="Arial"/>
          <w:sz w:val="22"/>
          <w:szCs w:val="22"/>
        </w:rPr>
        <w:t xml:space="preserve">CUTS or the </w:t>
      </w:r>
      <w:r w:rsidRPr="004808CC">
        <w:rPr>
          <w:rFonts w:ascii="Arial" w:eastAsia="Times New Roman" w:hAnsi="Arial" w:cs="Arial"/>
          <w:sz w:val="22"/>
          <w:szCs w:val="22"/>
          <w:lang w:val="x-none"/>
        </w:rPr>
        <w:t>Consultant</w:t>
      </w:r>
      <w:r w:rsidRPr="004808CC">
        <w:rPr>
          <w:rFonts w:ascii="Arial" w:eastAsia="Times New Roman" w:hAnsi="Arial" w:cs="Arial"/>
          <w:sz w:val="22"/>
          <w:szCs w:val="22"/>
        </w:rPr>
        <w:t>,</w:t>
      </w:r>
    </w:p>
    <w:p w:rsidR="00B41AF8" w:rsidRPr="004808CC" w:rsidRDefault="00B41AF8" w:rsidP="0018708B">
      <w:pPr>
        <w:pStyle w:val="Heading3"/>
        <w:spacing w:before="120" w:after="0" w:line="264" w:lineRule="auto"/>
        <w:ind w:left="1418"/>
        <w:jc w:val="both"/>
        <w:rPr>
          <w:rFonts w:ascii="Arial" w:hAnsi="Arial" w:cs="Arial"/>
          <w:b w:val="0"/>
          <w:sz w:val="22"/>
          <w:szCs w:val="22"/>
        </w:rPr>
      </w:pPr>
      <w:r w:rsidRPr="004808CC">
        <w:rPr>
          <w:rFonts w:ascii="Arial" w:hAnsi="Arial" w:cs="Arial"/>
          <w:b w:val="0"/>
          <w:sz w:val="22"/>
          <w:szCs w:val="22"/>
        </w:rPr>
        <w:t xml:space="preserve">(ii)    </w:t>
      </w:r>
      <w:r w:rsidRPr="004808CC">
        <w:rPr>
          <w:rFonts w:ascii="Arial" w:hAnsi="Arial" w:cs="Arial"/>
          <w:b w:val="0"/>
          <w:sz w:val="22"/>
          <w:szCs w:val="22"/>
        </w:rPr>
        <w:tab/>
        <w:t xml:space="preserve">user error or incorrect use of the Software; </w:t>
      </w:r>
    </w:p>
    <w:p w:rsidR="00B41AF8" w:rsidRPr="004808CC" w:rsidRDefault="00B41AF8" w:rsidP="0018708B">
      <w:pPr>
        <w:pStyle w:val="Heading3"/>
        <w:spacing w:before="120" w:after="0" w:line="264" w:lineRule="auto"/>
        <w:ind w:left="1418"/>
        <w:jc w:val="both"/>
        <w:rPr>
          <w:rFonts w:ascii="Arial" w:hAnsi="Arial" w:cs="Arial"/>
          <w:b w:val="0"/>
          <w:sz w:val="22"/>
          <w:szCs w:val="22"/>
        </w:rPr>
      </w:pPr>
      <w:r w:rsidRPr="004808CC">
        <w:rPr>
          <w:rFonts w:ascii="Arial" w:hAnsi="Arial" w:cs="Arial"/>
          <w:b w:val="0"/>
          <w:sz w:val="22"/>
          <w:szCs w:val="22"/>
        </w:rPr>
        <w:t>(iii)</w:t>
      </w:r>
      <w:r w:rsidRPr="004808CC">
        <w:rPr>
          <w:rFonts w:ascii="Arial" w:hAnsi="Arial" w:cs="Arial"/>
          <w:b w:val="0"/>
          <w:sz w:val="22"/>
          <w:szCs w:val="22"/>
        </w:rPr>
        <w:tab/>
        <w:t xml:space="preserve">any fault in any hardware </w:t>
      </w:r>
    </w:p>
    <w:p w:rsidR="00B41AF8" w:rsidRPr="004808CC" w:rsidRDefault="00B41AF8" w:rsidP="0018708B">
      <w:pPr>
        <w:pStyle w:val="Heading3"/>
        <w:spacing w:before="120" w:after="0" w:line="264" w:lineRule="auto"/>
        <w:ind w:left="2153" w:hanging="735"/>
        <w:jc w:val="both"/>
        <w:rPr>
          <w:rFonts w:ascii="Arial" w:hAnsi="Arial" w:cs="Arial"/>
          <w:b w:val="0"/>
          <w:sz w:val="22"/>
          <w:szCs w:val="22"/>
        </w:rPr>
      </w:pPr>
      <w:r w:rsidRPr="004808CC">
        <w:rPr>
          <w:rFonts w:ascii="Arial" w:hAnsi="Arial" w:cs="Arial"/>
          <w:b w:val="0"/>
          <w:sz w:val="22"/>
          <w:szCs w:val="22"/>
        </w:rPr>
        <w:t xml:space="preserve">(iv)    </w:t>
      </w:r>
      <w:r w:rsidRPr="004808CC">
        <w:rPr>
          <w:rFonts w:ascii="Arial" w:hAnsi="Arial" w:cs="Arial"/>
          <w:b w:val="0"/>
          <w:sz w:val="22"/>
          <w:szCs w:val="22"/>
        </w:rPr>
        <w:tab/>
        <w:t xml:space="preserve">use of the Software on or with equipment not recommended or approved </w:t>
      </w:r>
      <w:r w:rsidR="00B207A7">
        <w:rPr>
          <w:rFonts w:ascii="Arial" w:hAnsi="Arial" w:cs="Arial"/>
          <w:b w:val="0"/>
          <w:sz w:val="22"/>
          <w:szCs w:val="22"/>
        </w:rPr>
        <w:t>by</w:t>
      </w:r>
      <w:r w:rsidRPr="004808CC">
        <w:rPr>
          <w:rFonts w:ascii="Arial" w:hAnsi="Arial" w:cs="Arial"/>
          <w:b w:val="0"/>
          <w:sz w:val="22"/>
          <w:szCs w:val="22"/>
        </w:rPr>
        <w:t xml:space="preserve"> CUTS or the Consultant</w:t>
      </w:r>
    </w:p>
    <w:p w:rsidR="00704ED6" w:rsidRPr="004808CC" w:rsidRDefault="00704ED6" w:rsidP="00704ED6">
      <w:pPr>
        <w:rPr>
          <w:rFonts w:ascii="Arial" w:hAnsi="Arial" w:cs="Arial"/>
          <w:sz w:val="22"/>
          <w:szCs w:val="22"/>
        </w:rPr>
      </w:pPr>
    </w:p>
    <w:p w:rsidR="009748D5" w:rsidRPr="004808CC" w:rsidRDefault="0086589A" w:rsidP="005061F1">
      <w:pPr>
        <w:pStyle w:val="BodyText2"/>
        <w:spacing w:after="240"/>
        <w:jc w:val="both"/>
        <w:rPr>
          <w:rFonts w:ascii="Arial" w:hAnsi="Arial" w:cs="Arial"/>
          <w:color w:val="000000"/>
          <w:sz w:val="22"/>
          <w:szCs w:val="22"/>
        </w:rPr>
      </w:pPr>
      <w:r w:rsidRPr="004808CC">
        <w:rPr>
          <w:rFonts w:ascii="Arial" w:hAnsi="Arial" w:cs="Arial"/>
          <w:color w:val="000000"/>
          <w:sz w:val="22"/>
          <w:szCs w:val="22"/>
        </w:rPr>
        <w:t>2.3</w:t>
      </w:r>
      <w:r w:rsidR="009748D5" w:rsidRPr="004808CC">
        <w:rPr>
          <w:rFonts w:ascii="Arial" w:hAnsi="Arial" w:cs="Arial"/>
          <w:color w:val="000000"/>
          <w:sz w:val="22"/>
          <w:szCs w:val="22"/>
        </w:rPr>
        <w:t xml:space="preserve"> </w:t>
      </w:r>
      <w:r w:rsidR="009748D5" w:rsidRPr="004808CC">
        <w:rPr>
          <w:rFonts w:ascii="Arial" w:hAnsi="Arial" w:cs="Arial"/>
          <w:color w:val="000000"/>
          <w:sz w:val="22"/>
          <w:szCs w:val="22"/>
        </w:rPr>
        <w:tab/>
        <w:t xml:space="preserve">CUTS grants to the Client a non-exclusive, perpetual licence to use Updates </w:t>
      </w:r>
      <w:r w:rsidR="004A2A63">
        <w:rPr>
          <w:rFonts w:ascii="Arial" w:hAnsi="Arial" w:cs="Arial"/>
          <w:color w:val="000000"/>
          <w:sz w:val="22"/>
          <w:szCs w:val="22"/>
        </w:rPr>
        <w:t xml:space="preserve">provided under this Agreement </w:t>
      </w:r>
      <w:r w:rsidR="009748D5" w:rsidRPr="004808CC">
        <w:rPr>
          <w:rFonts w:ascii="Arial" w:hAnsi="Arial" w:cs="Arial"/>
          <w:color w:val="000000"/>
          <w:sz w:val="22"/>
          <w:szCs w:val="22"/>
        </w:rPr>
        <w:t>for</w:t>
      </w:r>
      <w:r w:rsidR="00CC3A3F">
        <w:rPr>
          <w:rFonts w:ascii="Arial" w:hAnsi="Arial" w:cs="Arial"/>
          <w:color w:val="000000"/>
          <w:sz w:val="22"/>
          <w:szCs w:val="22"/>
        </w:rPr>
        <w:t xml:space="preserve"> internal</w:t>
      </w:r>
      <w:r w:rsidR="009748D5" w:rsidRPr="004808CC">
        <w:rPr>
          <w:rFonts w:ascii="Arial" w:hAnsi="Arial" w:cs="Arial"/>
          <w:color w:val="000000"/>
          <w:sz w:val="22"/>
          <w:szCs w:val="22"/>
        </w:rPr>
        <w:t xml:space="preserve"> research purposes only subject to the </w:t>
      </w:r>
      <w:r w:rsidR="00055C39" w:rsidRPr="004808CC">
        <w:rPr>
          <w:rFonts w:ascii="Arial" w:hAnsi="Arial" w:cs="Arial"/>
          <w:color w:val="000000"/>
          <w:sz w:val="22"/>
          <w:szCs w:val="22"/>
        </w:rPr>
        <w:t>s</w:t>
      </w:r>
      <w:r w:rsidR="009748D5" w:rsidRPr="004808CC">
        <w:rPr>
          <w:rFonts w:ascii="Arial" w:hAnsi="Arial" w:cs="Arial"/>
          <w:color w:val="000000"/>
          <w:sz w:val="22"/>
          <w:szCs w:val="22"/>
        </w:rPr>
        <w:t xml:space="preserve">tandard </w:t>
      </w:r>
      <w:r w:rsidR="00055C39" w:rsidRPr="004808CC">
        <w:rPr>
          <w:rFonts w:ascii="Arial" w:hAnsi="Arial" w:cs="Arial"/>
          <w:color w:val="000000"/>
          <w:sz w:val="22"/>
          <w:szCs w:val="22"/>
        </w:rPr>
        <w:t>t</w:t>
      </w:r>
      <w:r w:rsidR="009748D5" w:rsidRPr="004808CC">
        <w:rPr>
          <w:rFonts w:ascii="Arial" w:hAnsi="Arial" w:cs="Arial"/>
          <w:color w:val="000000"/>
          <w:sz w:val="22"/>
          <w:szCs w:val="22"/>
        </w:rPr>
        <w:t xml:space="preserve">erms and </w:t>
      </w:r>
      <w:r w:rsidR="00055C39" w:rsidRPr="004808CC">
        <w:rPr>
          <w:rFonts w:ascii="Arial" w:hAnsi="Arial" w:cs="Arial"/>
          <w:color w:val="000000"/>
          <w:sz w:val="22"/>
          <w:szCs w:val="22"/>
        </w:rPr>
        <w:t>c</w:t>
      </w:r>
      <w:r w:rsidR="009748D5" w:rsidRPr="004808CC">
        <w:rPr>
          <w:rFonts w:ascii="Arial" w:hAnsi="Arial" w:cs="Arial"/>
          <w:color w:val="000000"/>
          <w:sz w:val="22"/>
          <w:szCs w:val="22"/>
        </w:rPr>
        <w:t xml:space="preserve">onditions </w:t>
      </w:r>
      <w:r w:rsidR="00055C39" w:rsidRPr="004808CC">
        <w:rPr>
          <w:rFonts w:ascii="Arial" w:hAnsi="Arial" w:cs="Arial"/>
          <w:color w:val="000000"/>
          <w:sz w:val="22"/>
          <w:szCs w:val="22"/>
        </w:rPr>
        <w:t>of</w:t>
      </w:r>
      <w:r w:rsidR="009748D5" w:rsidRPr="004808CC">
        <w:rPr>
          <w:rFonts w:ascii="Arial" w:hAnsi="Arial" w:cs="Arial"/>
          <w:color w:val="000000"/>
          <w:sz w:val="22"/>
          <w:szCs w:val="22"/>
        </w:rPr>
        <w:t xml:space="preserve"> the Licence Agreement.</w:t>
      </w:r>
    </w:p>
    <w:p w:rsidR="00DF79C9" w:rsidRPr="000B11CE" w:rsidRDefault="00DF79C9" w:rsidP="00143BD3">
      <w:pPr>
        <w:numPr>
          <w:ilvl w:val="0"/>
          <w:numId w:val="4"/>
        </w:numPr>
        <w:tabs>
          <w:tab w:val="clear" w:pos="1080"/>
          <w:tab w:val="num" w:pos="709"/>
        </w:tabs>
        <w:spacing w:after="120"/>
        <w:ind w:left="709" w:hanging="709"/>
        <w:jc w:val="both"/>
        <w:rPr>
          <w:rFonts w:ascii="Arial" w:hAnsi="Arial" w:cs="Arial"/>
          <w:b/>
          <w:sz w:val="22"/>
          <w:szCs w:val="22"/>
        </w:rPr>
      </w:pPr>
      <w:r w:rsidRPr="000B11CE">
        <w:rPr>
          <w:rFonts w:ascii="Arial" w:hAnsi="Arial" w:cs="Arial"/>
          <w:b/>
          <w:sz w:val="22"/>
          <w:szCs w:val="22"/>
        </w:rPr>
        <w:t>DURATION</w:t>
      </w:r>
    </w:p>
    <w:p w:rsidR="00571FE4" w:rsidRDefault="007C0B6C" w:rsidP="00906E3B">
      <w:pPr>
        <w:ind w:left="709" w:hanging="709"/>
        <w:rPr>
          <w:rFonts w:ascii="Arial" w:hAnsi="Arial" w:cs="Arial"/>
          <w:bCs/>
          <w:sz w:val="22"/>
          <w:szCs w:val="22"/>
        </w:rPr>
      </w:pPr>
      <w:r>
        <w:rPr>
          <w:rFonts w:ascii="Arial" w:hAnsi="Arial" w:cs="Arial"/>
          <w:bCs/>
          <w:sz w:val="22"/>
          <w:szCs w:val="22"/>
        </w:rPr>
        <w:t>3.1</w:t>
      </w:r>
      <w:r w:rsidR="006045AA">
        <w:rPr>
          <w:rFonts w:ascii="Arial" w:hAnsi="Arial" w:cs="Arial"/>
          <w:bCs/>
          <w:sz w:val="22"/>
          <w:szCs w:val="22"/>
        </w:rPr>
        <w:tab/>
      </w:r>
      <w:r w:rsidR="00DF79C9" w:rsidRPr="007C0B6C">
        <w:rPr>
          <w:rFonts w:ascii="Arial" w:hAnsi="Arial" w:cs="Arial"/>
          <w:bCs/>
          <w:sz w:val="22"/>
          <w:szCs w:val="22"/>
        </w:rPr>
        <w:t>This Agreement shall be</w:t>
      </w:r>
      <w:r w:rsidR="00CC3A3F">
        <w:rPr>
          <w:rFonts w:ascii="Arial" w:hAnsi="Arial" w:cs="Arial"/>
          <w:bCs/>
          <w:sz w:val="22"/>
          <w:szCs w:val="22"/>
        </w:rPr>
        <w:t xml:space="preserve"> </w:t>
      </w:r>
      <w:r w:rsidR="00471D35">
        <w:rPr>
          <w:rFonts w:ascii="Arial" w:hAnsi="Arial" w:cs="Arial"/>
          <w:bCs/>
          <w:sz w:val="22"/>
          <w:szCs w:val="22"/>
        </w:rPr>
        <w:t xml:space="preserve">deemed to have come into effect on the Start Date and shall terminate on the End Date. </w:t>
      </w:r>
    </w:p>
    <w:p w:rsidR="00AE1A24" w:rsidRDefault="00AE1A24" w:rsidP="00AE1A24">
      <w:pPr>
        <w:rPr>
          <w:rFonts w:ascii="Arial" w:hAnsi="Arial" w:cs="Arial"/>
          <w:sz w:val="22"/>
          <w:szCs w:val="22"/>
        </w:rPr>
      </w:pPr>
    </w:p>
    <w:p w:rsidR="00DF79C9" w:rsidRPr="00946FD9" w:rsidRDefault="001E20EA" w:rsidP="007C0B6C">
      <w:pPr>
        <w:spacing w:after="60"/>
        <w:ind w:left="720" w:hanging="720"/>
        <w:jc w:val="both"/>
        <w:rPr>
          <w:rFonts w:ascii="Arial" w:hAnsi="Arial" w:cs="Arial"/>
          <w:sz w:val="22"/>
          <w:szCs w:val="22"/>
        </w:rPr>
      </w:pPr>
      <w:r>
        <w:rPr>
          <w:rFonts w:ascii="Arial" w:hAnsi="Arial" w:cs="Arial"/>
          <w:sz w:val="22"/>
          <w:szCs w:val="22"/>
        </w:rPr>
        <w:t>3.2</w:t>
      </w:r>
      <w:r>
        <w:rPr>
          <w:rFonts w:ascii="Arial" w:hAnsi="Arial" w:cs="Arial"/>
          <w:sz w:val="22"/>
          <w:szCs w:val="22"/>
        </w:rPr>
        <w:tab/>
      </w:r>
      <w:r w:rsidR="00DF79C9" w:rsidRPr="00946FD9">
        <w:rPr>
          <w:rFonts w:ascii="Arial" w:hAnsi="Arial" w:cs="Arial"/>
          <w:sz w:val="22"/>
          <w:szCs w:val="22"/>
        </w:rPr>
        <w:t>This Agreement may be terminated by either party on</w:t>
      </w:r>
    </w:p>
    <w:p w:rsidR="00DF79C9" w:rsidRPr="00946FD9" w:rsidRDefault="00DF79C9" w:rsidP="00143BD3">
      <w:pPr>
        <w:numPr>
          <w:ilvl w:val="0"/>
          <w:numId w:val="2"/>
        </w:numPr>
        <w:tabs>
          <w:tab w:val="clear" w:pos="1080"/>
          <w:tab w:val="num" w:pos="1418"/>
        </w:tabs>
        <w:spacing w:after="60"/>
        <w:ind w:left="1418" w:hanging="698"/>
        <w:jc w:val="both"/>
        <w:rPr>
          <w:rFonts w:ascii="Arial" w:hAnsi="Arial" w:cs="Arial"/>
          <w:sz w:val="22"/>
          <w:szCs w:val="22"/>
        </w:rPr>
      </w:pPr>
      <w:r w:rsidRPr="00946FD9">
        <w:rPr>
          <w:rFonts w:ascii="Arial" w:hAnsi="Arial" w:cs="Arial"/>
          <w:sz w:val="22"/>
          <w:szCs w:val="22"/>
        </w:rPr>
        <w:t>failure by the other party to remedy a material breach after being given 30 days notice to do so</w:t>
      </w:r>
    </w:p>
    <w:p w:rsidR="00DF79C9" w:rsidRDefault="00DF79C9" w:rsidP="00143BD3">
      <w:pPr>
        <w:numPr>
          <w:ilvl w:val="0"/>
          <w:numId w:val="2"/>
        </w:numPr>
        <w:tabs>
          <w:tab w:val="clear" w:pos="1080"/>
          <w:tab w:val="num" w:pos="1418"/>
        </w:tabs>
        <w:spacing w:after="240"/>
        <w:ind w:left="1418" w:hanging="698"/>
        <w:jc w:val="both"/>
        <w:rPr>
          <w:rFonts w:ascii="Arial" w:hAnsi="Arial" w:cs="Arial"/>
          <w:sz w:val="22"/>
          <w:szCs w:val="22"/>
        </w:rPr>
      </w:pPr>
      <w:r w:rsidRPr="00946FD9">
        <w:rPr>
          <w:rFonts w:ascii="Arial" w:hAnsi="Arial" w:cs="Arial"/>
          <w:sz w:val="22"/>
          <w:szCs w:val="22"/>
        </w:rPr>
        <w:t>either party ceasing to trade or becoming insolvent</w:t>
      </w:r>
    </w:p>
    <w:p w:rsidR="00DF79C9" w:rsidRPr="000B11CE" w:rsidRDefault="00DF79C9" w:rsidP="00DF79C9">
      <w:pPr>
        <w:spacing w:after="120"/>
        <w:jc w:val="both"/>
        <w:rPr>
          <w:rFonts w:ascii="Arial" w:hAnsi="Arial" w:cs="Arial"/>
          <w:b/>
          <w:sz w:val="22"/>
          <w:szCs w:val="22"/>
        </w:rPr>
      </w:pPr>
      <w:r w:rsidRPr="000B11CE">
        <w:rPr>
          <w:rFonts w:ascii="Arial" w:hAnsi="Arial" w:cs="Arial"/>
          <w:b/>
          <w:sz w:val="22"/>
          <w:szCs w:val="22"/>
        </w:rPr>
        <w:t>4.</w:t>
      </w:r>
      <w:r w:rsidRPr="000B11CE">
        <w:rPr>
          <w:rFonts w:ascii="Arial" w:hAnsi="Arial" w:cs="Arial"/>
          <w:b/>
          <w:sz w:val="22"/>
          <w:szCs w:val="22"/>
        </w:rPr>
        <w:tab/>
      </w:r>
      <w:r w:rsidR="00D1377C">
        <w:rPr>
          <w:rFonts w:ascii="Arial" w:hAnsi="Arial" w:cs="Arial"/>
          <w:b/>
          <w:sz w:val="22"/>
          <w:szCs w:val="22"/>
        </w:rPr>
        <w:t>F</w:t>
      </w:r>
      <w:r w:rsidR="00070CAD">
        <w:rPr>
          <w:rFonts w:ascii="Arial" w:hAnsi="Arial" w:cs="Arial"/>
          <w:b/>
          <w:sz w:val="22"/>
          <w:szCs w:val="22"/>
        </w:rPr>
        <w:t>EE</w:t>
      </w:r>
    </w:p>
    <w:p w:rsidR="00DF79C9" w:rsidRPr="005B7401" w:rsidRDefault="00DF79C9" w:rsidP="00DF79C9">
      <w:pPr>
        <w:spacing w:after="120"/>
        <w:ind w:left="720" w:hanging="720"/>
        <w:jc w:val="both"/>
        <w:rPr>
          <w:rFonts w:ascii="Arial" w:hAnsi="Arial" w:cs="Arial"/>
          <w:sz w:val="22"/>
          <w:szCs w:val="22"/>
        </w:rPr>
      </w:pPr>
      <w:r w:rsidRPr="00946FD9">
        <w:rPr>
          <w:rFonts w:ascii="Arial" w:hAnsi="Arial" w:cs="Arial"/>
          <w:sz w:val="22"/>
          <w:szCs w:val="22"/>
        </w:rPr>
        <w:t>4.1</w:t>
      </w:r>
      <w:r w:rsidRPr="00946FD9">
        <w:rPr>
          <w:rFonts w:ascii="Arial" w:hAnsi="Arial" w:cs="Arial"/>
          <w:sz w:val="22"/>
          <w:szCs w:val="22"/>
        </w:rPr>
        <w:tab/>
        <w:t xml:space="preserve">CUTS shall invoice the Client for the Fee (together with any VAT due), in accordance with the Payment Terms.  Payment shall be due in full within 30 days of the date of invoice.  CUTS shall be entitled to charge interest at 4% above the Base Lending Rate for Barclays Bank Plc should payment not be received by the due date, and may at its option suspend provision of the Services </w:t>
      </w:r>
      <w:r w:rsidRPr="005B7401">
        <w:rPr>
          <w:rFonts w:ascii="Arial" w:hAnsi="Arial" w:cs="Arial"/>
          <w:sz w:val="22"/>
          <w:szCs w:val="22"/>
        </w:rPr>
        <w:t xml:space="preserve">until payment is made in full. </w:t>
      </w:r>
    </w:p>
    <w:p w:rsidR="00DF79C9" w:rsidRDefault="00DF79C9" w:rsidP="00143BD3">
      <w:pPr>
        <w:numPr>
          <w:ilvl w:val="1"/>
          <w:numId w:val="5"/>
        </w:numPr>
        <w:tabs>
          <w:tab w:val="num" w:pos="709"/>
        </w:tabs>
        <w:spacing w:after="240"/>
        <w:ind w:left="709" w:hanging="709"/>
        <w:jc w:val="both"/>
        <w:rPr>
          <w:rFonts w:ascii="Arial" w:hAnsi="Arial" w:cs="Arial"/>
          <w:sz w:val="22"/>
          <w:szCs w:val="22"/>
        </w:rPr>
      </w:pPr>
      <w:r w:rsidRPr="005B7401">
        <w:rPr>
          <w:rFonts w:ascii="Arial" w:hAnsi="Arial" w:cs="Arial"/>
          <w:sz w:val="22"/>
          <w:szCs w:val="22"/>
        </w:rPr>
        <w:t>The Client shall additionally reimburse to CUTS all reasonable travelling and other out of pocket expenses properly incurred by the Consultant in the performance of the Services for the Client.</w:t>
      </w:r>
    </w:p>
    <w:p w:rsidR="00D1377C" w:rsidRPr="00D1377C" w:rsidRDefault="00D1377C" w:rsidP="00D1377C">
      <w:pPr>
        <w:pStyle w:val="CEheading3"/>
        <w:numPr>
          <w:ilvl w:val="1"/>
          <w:numId w:val="5"/>
        </w:numPr>
        <w:tabs>
          <w:tab w:val="clear" w:pos="1080"/>
          <w:tab w:val="clear" w:pos="1440"/>
          <w:tab w:val="num" w:pos="720"/>
        </w:tabs>
        <w:ind w:left="840" w:hanging="840"/>
        <w:rPr>
          <w:sz w:val="22"/>
          <w:szCs w:val="22"/>
        </w:rPr>
      </w:pPr>
      <w:bookmarkStart w:id="1" w:name="_Ref249955127"/>
      <w:r>
        <w:rPr>
          <w:sz w:val="22"/>
          <w:szCs w:val="22"/>
        </w:rPr>
        <w:t>CUTS may adjust the Fee annually beginning on the second a</w:t>
      </w:r>
      <w:r w:rsidRPr="00D1377C">
        <w:rPr>
          <w:sz w:val="22"/>
          <w:szCs w:val="22"/>
        </w:rPr>
        <w:t xml:space="preserve">nniversary </w:t>
      </w:r>
      <w:r>
        <w:rPr>
          <w:sz w:val="22"/>
          <w:szCs w:val="22"/>
        </w:rPr>
        <w:t xml:space="preserve">of the Start </w:t>
      </w:r>
      <w:r w:rsidR="00802D14">
        <w:rPr>
          <w:sz w:val="22"/>
          <w:szCs w:val="22"/>
        </w:rPr>
        <w:t xml:space="preserve">Date </w:t>
      </w:r>
      <w:r w:rsidRPr="00D1377C">
        <w:rPr>
          <w:sz w:val="22"/>
          <w:szCs w:val="22"/>
        </w:rPr>
        <w:t xml:space="preserve">by the percentage change if any between CPI published in the month immediately preceding such anniversary and the month immediately preceding the </w:t>
      </w:r>
      <w:r w:rsidR="00802D14">
        <w:rPr>
          <w:sz w:val="22"/>
          <w:szCs w:val="22"/>
        </w:rPr>
        <w:t>Start</w:t>
      </w:r>
      <w:r w:rsidRPr="00D1377C">
        <w:rPr>
          <w:sz w:val="22"/>
          <w:szCs w:val="22"/>
        </w:rPr>
        <w:t xml:space="preserve"> Date.  CPI means the Consumer Prices Index published monthly by the U.K. Office for National Statistics or such other index as may be published in substitution.</w:t>
      </w:r>
      <w:bookmarkEnd w:id="1"/>
    </w:p>
    <w:p w:rsidR="00D1377C" w:rsidRDefault="00D1377C" w:rsidP="00DF79C9">
      <w:pPr>
        <w:spacing w:after="120"/>
        <w:jc w:val="both"/>
        <w:rPr>
          <w:rFonts w:ascii="Arial" w:hAnsi="Arial" w:cs="Arial"/>
          <w:b/>
          <w:sz w:val="22"/>
          <w:szCs w:val="22"/>
        </w:rPr>
      </w:pPr>
    </w:p>
    <w:p w:rsidR="00DF79C9" w:rsidRPr="000B11CE" w:rsidRDefault="00DF79C9" w:rsidP="00DF79C9">
      <w:pPr>
        <w:spacing w:after="120"/>
        <w:jc w:val="both"/>
        <w:rPr>
          <w:rFonts w:ascii="Arial" w:hAnsi="Arial" w:cs="Arial"/>
          <w:b/>
          <w:sz w:val="22"/>
          <w:szCs w:val="22"/>
        </w:rPr>
      </w:pPr>
      <w:r w:rsidRPr="000B11CE">
        <w:rPr>
          <w:rFonts w:ascii="Arial" w:hAnsi="Arial" w:cs="Arial"/>
          <w:b/>
          <w:sz w:val="22"/>
          <w:szCs w:val="22"/>
        </w:rPr>
        <w:t>5.</w:t>
      </w:r>
      <w:r w:rsidRPr="000B11CE">
        <w:rPr>
          <w:rFonts w:ascii="Arial" w:hAnsi="Arial" w:cs="Arial"/>
          <w:b/>
          <w:sz w:val="22"/>
          <w:szCs w:val="22"/>
        </w:rPr>
        <w:tab/>
        <w:t>THE ROLE OF THE CLIENT</w:t>
      </w:r>
    </w:p>
    <w:p w:rsidR="00DF79C9" w:rsidRPr="00946FD9" w:rsidRDefault="00DF79C9" w:rsidP="00143BD3">
      <w:pPr>
        <w:pStyle w:val="MRheading2"/>
        <w:keepNext/>
        <w:numPr>
          <w:ilvl w:val="1"/>
          <w:numId w:val="6"/>
        </w:numPr>
        <w:tabs>
          <w:tab w:val="clear" w:pos="360"/>
          <w:tab w:val="num" w:pos="709"/>
        </w:tabs>
        <w:spacing w:before="0" w:after="120" w:line="240" w:lineRule="auto"/>
        <w:ind w:left="709" w:hanging="709"/>
        <w:rPr>
          <w:rFonts w:ascii="Arial" w:hAnsi="Arial" w:cs="Arial"/>
          <w:sz w:val="22"/>
          <w:szCs w:val="22"/>
        </w:rPr>
      </w:pPr>
      <w:r w:rsidRPr="00946FD9">
        <w:rPr>
          <w:rFonts w:ascii="Arial" w:hAnsi="Arial" w:cs="Arial"/>
          <w:sz w:val="22"/>
          <w:szCs w:val="22"/>
        </w:rPr>
        <w:t>The Client shall:</w:t>
      </w:r>
    </w:p>
    <w:p w:rsidR="00122EB2" w:rsidRPr="00946FD9" w:rsidRDefault="00122EB2" w:rsidP="00122EB2">
      <w:pPr>
        <w:pStyle w:val="MRheading3"/>
        <w:spacing w:before="0" w:after="120" w:line="240" w:lineRule="auto"/>
        <w:rPr>
          <w:rFonts w:ascii="Arial" w:hAnsi="Arial" w:cs="Arial"/>
          <w:sz w:val="22"/>
          <w:szCs w:val="22"/>
        </w:rPr>
      </w:pPr>
      <w:r w:rsidRPr="00946FD9">
        <w:rPr>
          <w:rFonts w:ascii="Arial" w:hAnsi="Arial" w:cs="Arial"/>
          <w:sz w:val="22"/>
          <w:szCs w:val="22"/>
        </w:rPr>
        <w:t>ensure that it has and maintains from the Start Date until six years after the End Date public liability insurance product liability insurance and all risks property damage insurance that adequately covers the activities and property of CUTS and the Consultant while on the Client’s premises;</w:t>
      </w:r>
    </w:p>
    <w:p w:rsidR="00122EB2" w:rsidRPr="00946FD9" w:rsidRDefault="00122EB2" w:rsidP="00122EB2">
      <w:pPr>
        <w:pStyle w:val="MRheading3"/>
        <w:spacing w:before="0" w:after="120" w:line="240" w:lineRule="auto"/>
        <w:rPr>
          <w:rFonts w:ascii="Arial" w:hAnsi="Arial" w:cs="Arial"/>
          <w:sz w:val="22"/>
          <w:szCs w:val="22"/>
        </w:rPr>
      </w:pPr>
      <w:r w:rsidRPr="00946FD9">
        <w:rPr>
          <w:rFonts w:ascii="Arial" w:hAnsi="Arial" w:cs="Arial"/>
          <w:sz w:val="22"/>
          <w:szCs w:val="22"/>
        </w:rPr>
        <w:t>advise CUTS and the Consultant of any health and safety hazards, handling and storage requirements known to the Client regarding any materials, goods and samples supplied by the Client to CUTS, or the Consultant;</w:t>
      </w:r>
    </w:p>
    <w:p w:rsidR="00DF79C9" w:rsidRDefault="00DF79C9" w:rsidP="00DF79C9">
      <w:pPr>
        <w:pStyle w:val="MRheading3"/>
        <w:spacing w:before="0" w:after="240" w:line="240" w:lineRule="auto"/>
        <w:rPr>
          <w:rFonts w:ascii="Arial" w:hAnsi="Arial" w:cs="Arial"/>
          <w:sz w:val="22"/>
          <w:szCs w:val="22"/>
        </w:rPr>
      </w:pPr>
      <w:r w:rsidRPr="00946FD9">
        <w:rPr>
          <w:rFonts w:ascii="Arial" w:hAnsi="Arial" w:cs="Arial"/>
          <w:sz w:val="22"/>
          <w:szCs w:val="22"/>
        </w:rPr>
        <w:t xml:space="preserve">make available all reasonable assistance, </w:t>
      </w:r>
      <w:r w:rsidR="00733C3C">
        <w:rPr>
          <w:rFonts w:ascii="Arial" w:hAnsi="Arial" w:cs="Arial"/>
          <w:sz w:val="22"/>
          <w:szCs w:val="22"/>
        </w:rPr>
        <w:t>information and appropriate personnel to liaise</w:t>
      </w:r>
      <w:r w:rsidRPr="00946FD9">
        <w:rPr>
          <w:rFonts w:ascii="Arial" w:hAnsi="Arial" w:cs="Arial"/>
          <w:sz w:val="22"/>
          <w:szCs w:val="22"/>
        </w:rPr>
        <w:t xml:space="preserve"> with CUTS or the Consultant as they may reasonably require; and</w:t>
      </w:r>
    </w:p>
    <w:p w:rsidR="00BB41A5" w:rsidRPr="00055C39" w:rsidRDefault="00BB41A5" w:rsidP="00DF79C9">
      <w:pPr>
        <w:pStyle w:val="MRheading3"/>
        <w:spacing w:before="0" w:after="240" w:line="240" w:lineRule="auto"/>
        <w:rPr>
          <w:rFonts w:ascii="Arial" w:hAnsi="Arial" w:cs="Arial"/>
          <w:sz w:val="22"/>
          <w:szCs w:val="22"/>
        </w:rPr>
      </w:pPr>
      <w:r>
        <w:rPr>
          <w:rFonts w:ascii="Arial" w:hAnsi="Arial" w:cs="Arial"/>
          <w:sz w:val="22"/>
          <w:szCs w:val="22"/>
        </w:rPr>
        <w:t>be responsible for the safety and integrity of their data at all times</w:t>
      </w:r>
      <w:r w:rsidR="00CC3A3F">
        <w:rPr>
          <w:rFonts w:ascii="Arial" w:hAnsi="Arial" w:cs="Arial"/>
          <w:sz w:val="22"/>
          <w:szCs w:val="22"/>
        </w:rPr>
        <w:t xml:space="preserve"> </w:t>
      </w:r>
    </w:p>
    <w:p w:rsidR="00DF79C9" w:rsidRPr="000B11CE" w:rsidRDefault="00DF79C9" w:rsidP="00143BD3">
      <w:pPr>
        <w:numPr>
          <w:ilvl w:val="0"/>
          <w:numId w:val="7"/>
        </w:numPr>
        <w:spacing w:after="120"/>
        <w:ind w:hanging="720"/>
        <w:jc w:val="both"/>
        <w:rPr>
          <w:rFonts w:ascii="Arial" w:hAnsi="Arial" w:cs="Arial"/>
          <w:b/>
          <w:sz w:val="22"/>
          <w:szCs w:val="22"/>
        </w:rPr>
      </w:pPr>
      <w:r w:rsidRPr="000B11CE">
        <w:rPr>
          <w:rFonts w:ascii="Arial" w:hAnsi="Arial" w:cs="Arial"/>
          <w:b/>
          <w:sz w:val="22"/>
          <w:szCs w:val="22"/>
        </w:rPr>
        <w:t>INTELLECTUAL PROPERTY RIGHTS</w:t>
      </w:r>
    </w:p>
    <w:p w:rsidR="00DF79C9" w:rsidRPr="00D546DE" w:rsidRDefault="00D546DE" w:rsidP="00D546DE">
      <w:pPr>
        <w:spacing w:after="60"/>
        <w:jc w:val="both"/>
        <w:rPr>
          <w:rFonts w:ascii="Arial" w:hAnsi="Arial" w:cs="Arial"/>
          <w:sz w:val="22"/>
          <w:szCs w:val="22"/>
        </w:rPr>
      </w:pPr>
      <w:r>
        <w:rPr>
          <w:rFonts w:ascii="Arial" w:hAnsi="Arial" w:cs="Arial"/>
          <w:sz w:val="22"/>
          <w:szCs w:val="22"/>
        </w:rPr>
        <w:t xml:space="preserve">6.1 </w:t>
      </w:r>
      <w:r>
        <w:rPr>
          <w:rFonts w:ascii="Arial" w:hAnsi="Arial" w:cs="Arial"/>
          <w:sz w:val="22"/>
          <w:szCs w:val="22"/>
        </w:rPr>
        <w:tab/>
      </w:r>
      <w:r w:rsidR="00DF79C9" w:rsidRPr="00D546DE">
        <w:rPr>
          <w:rFonts w:ascii="Arial" w:hAnsi="Arial" w:cs="Arial"/>
          <w:sz w:val="22"/>
          <w:szCs w:val="22"/>
        </w:rPr>
        <w:t xml:space="preserve">There shall be no transfer of intellectual property rights under this </w:t>
      </w:r>
      <w:r w:rsidR="00CC3A3F">
        <w:rPr>
          <w:rFonts w:ascii="Arial" w:hAnsi="Arial" w:cs="Arial"/>
          <w:sz w:val="22"/>
          <w:szCs w:val="22"/>
        </w:rPr>
        <w:t>A</w:t>
      </w:r>
      <w:r w:rsidR="00DF79C9" w:rsidRPr="00D546DE">
        <w:rPr>
          <w:rFonts w:ascii="Arial" w:hAnsi="Arial" w:cs="Arial"/>
          <w:sz w:val="22"/>
          <w:szCs w:val="22"/>
        </w:rPr>
        <w:t>greement</w:t>
      </w:r>
      <w:r>
        <w:rPr>
          <w:rFonts w:ascii="Arial" w:hAnsi="Arial" w:cs="Arial"/>
          <w:sz w:val="22"/>
          <w:szCs w:val="22"/>
        </w:rPr>
        <w:t>.</w:t>
      </w:r>
    </w:p>
    <w:p w:rsidR="00DF79C9" w:rsidRDefault="00DF79C9" w:rsidP="00DF79C9">
      <w:pPr>
        <w:ind w:left="709"/>
        <w:rPr>
          <w:rFonts w:ascii="Arial" w:hAnsi="Arial" w:cs="Arial"/>
          <w:sz w:val="22"/>
          <w:szCs w:val="22"/>
          <w:highlight w:val="yellow"/>
        </w:rPr>
      </w:pPr>
    </w:p>
    <w:p w:rsidR="00DF79C9" w:rsidRPr="007A680B" w:rsidRDefault="00BA01FD" w:rsidP="00BA01FD">
      <w:pPr>
        <w:ind w:left="720" w:hanging="720"/>
        <w:rPr>
          <w:rFonts w:ascii="Arial" w:hAnsi="Arial" w:cs="Arial"/>
          <w:sz w:val="22"/>
          <w:szCs w:val="22"/>
        </w:rPr>
      </w:pPr>
      <w:r>
        <w:rPr>
          <w:rFonts w:ascii="Arial" w:hAnsi="Arial" w:cs="Arial"/>
          <w:sz w:val="22"/>
          <w:szCs w:val="22"/>
        </w:rPr>
        <w:t>6.2</w:t>
      </w:r>
      <w:r>
        <w:rPr>
          <w:rFonts w:ascii="Arial" w:hAnsi="Arial" w:cs="Arial"/>
          <w:sz w:val="22"/>
          <w:szCs w:val="22"/>
        </w:rPr>
        <w:tab/>
      </w:r>
      <w:r w:rsidR="00DF79C9" w:rsidRPr="007A680B">
        <w:rPr>
          <w:rFonts w:ascii="Arial" w:hAnsi="Arial" w:cs="Arial"/>
          <w:sz w:val="22"/>
          <w:szCs w:val="22"/>
        </w:rPr>
        <w:t>CUTS and the Consultant shall have the right to use the skill acquired in the course of providing the Services for the purposes of providing similar services to any other client and to use the Deliverables for the purposes of academic research.</w:t>
      </w:r>
    </w:p>
    <w:p w:rsidR="00DF79C9" w:rsidRPr="00DC7CC7" w:rsidRDefault="00DF79C9" w:rsidP="00DF79C9">
      <w:pPr>
        <w:spacing w:after="120"/>
        <w:ind w:left="709"/>
        <w:jc w:val="both"/>
        <w:rPr>
          <w:rFonts w:ascii="Arial" w:hAnsi="Arial" w:cs="Arial"/>
          <w:sz w:val="22"/>
          <w:szCs w:val="22"/>
          <w:highlight w:val="yellow"/>
        </w:rPr>
      </w:pPr>
    </w:p>
    <w:p w:rsidR="00DF79C9" w:rsidRPr="000B11CE" w:rsidRDefault="00DF79C9" w:rsidP="00143BD3">
      <w:pPr>
        <w:numPr>
          <w:ilvl w:val="0"/>
          <w:numId w:val="7"/>
        </w:numPr>
        <w:spacing w:after="120"/>
        <w:ind w:hanging="720"/>
        <w:jc w:val="both"/>
        <w:rPr>
          <w:rFonts w:ascii="Arial" w:hAnsi="Arial" w:cs="Arial"/>
          <w:b/>
          <w:sz w:val="22"/>
          <w:szCs w:val="22"/>
        </w:rPr>
      </w:pPr>
      <w:r w:rsidRPr="000B11CE">
        <w:rPr>
          <w:rFonts w:ascii="Arial" w:hAnsi="Arial" w:cs="Arial"/>
          <w:b/>
          <w:sz w:val="22"/>
          <w:szCs w:val="22"/>
        </w:rPr>
        <w:t>CONFIDENTIALITY</w:t>
      </w:r>
    </w:p>
    <w:p w:rsidR="00DF79C9" w:rsidRPr="00946FD9" w:rsidRDefault="00DF79C9" w:rsidP="00DF79C9">
      <w:pPr>
        <w:spacing w:after="60"/>
        <w:ind w:left="709" w:hanging="709"/>
        <w:jc w:val="both"/>
        <w:rPr>
          <w:rFonts w:ascii="Arial" w:hAnsi="Arial" w:cs="Arial"/>
          <w:sz w:val="22"/>
          <w:szCs w:val="22"/>
        </w:rPr>
      </w:pPr>
      <w:r w:rsidRPr="00946FD9">
        <w:rPr>
          <w:rFonts w:ascii="Arial" w:hAnsi="Arial" w:cs="Arial"/>
          <w:sz w:val="22"/>
          <w:szCs w:val="22"/>
        </w:rPr>
        <w:t>7.1</w:t>
      </w:r>
      <w:r w:rsidRPr="00946FD9">
        <w:rPr>
          <w:rFonts w:ascii="Arial" w:hAnsi="Arial" w:cs="Arial"/>
          <w:sz w:val="22"/>
          <w:szCs w:val="22"/>
        </w:rPr>
        <w:tab/>
        <w:t>No confidential information disclosed by one party to the other party may be disclosed by the recipient to any person without the written consent of the other party except:</w:t>
      </w:r>
    </w:p>
    <w:p w:rsidR="00DF79C9" w:rsidRPr="00946FD9" w:rsidRDefault="00DF79C9" w:rsidP="00DF79C9">
      <w:pPr>
        <w:spacing w:after="60"/>
        <w:ind w:left="1440" w:hanging="731"/>
        <w:jc w:val="both"/>
        <w:rPr>
          <w:rFonts w:ascii="Arial" w:hAnsi="Arial" w:cs="Arial"/>
          <w:sz w:val="22"/>
          <w:szCs w:val="22"/>
        </w:rPr>
      </w:pPr>
      <w:r w:rsidRPr="00946FD9">
        <w:rPr>
          <w:rFonts w:ascii="Arial" w:hAnsi="Arial" w:cs="Arial"/>
          <w:sz w:val="22"/>
          <w:szCs w:val="22"/>
        </w:rPr>
        <w:t>(a)</w:t>
      </w:r>
      <w:r w:rsidRPr="00946FD9">
        <w:rPr>
          <w:rFonts w:ascii="Arial" w:hAnsi="Arial" w:cs="Arial"/>
          <w:sz w:val="22"/>
          <w:szCs w:val="22"/>
        </w:rPr>
        <w:tab/>
        <w:t>employees or subcontractors of CUTS, the University or the Client who require such information for the purposes of this Agreement; or</w:t>
      </w:r>
    </w:p>
    <w:p w:rsidR="00DF79C9" w:rsidRPr="00946FD9" w:rsidRDefault="00DF79C9" w:rsidP="00143BD3">
      <w:pPr>
        <w:numPr>
          <w:ilvl w:val="0"/>
          <w:numId w:val="3"/>
        </w:numPr>
        <w:tabs>
          <w:tab w:val="clear" w:pos="1800"/>
          <w:tab w:val="num" w:pos="1418"/>
        </w:tabs>
        <w:spacing w:after="120"/>
        <w:ind w:left="1418" w:hanging="709"/>
        <w:jc w:val="both"/>
        <w:rPr>
          <w:rFonts w:ascii="Arial" w:hAnsi="Arial" w:cs="Arial"/>
          <w:sz w:val="22"/>
          <w:szCs w:val="22"/>
        </w:rPr>
      </w:pPr>
      <w:r w:rsidRPr="00946FD9">
        <w:rPr>
          <w:rFonts w:ascii="Arial" w:hAnsi="Arial" w:cs="Arial"/>
          <w:sz w:val="22"/>
          <w:szCs w:val="22"/>
        </w:rPr>
        <w:t>if required to do so by law.</w:t>
      </w:r>
    </w:p>
    <w:p w:rsidR="00DF79C9" w:rsidRPr="00946FD9" w:rsidRDefault="00DF79C9" w:rsidP="00DF79C9">
      <w:pPr>
        <w:spacing w:after="120"/>
        <w:ind w:left="720" w:hanging="720"/>
        <w:jc w:val="both"/>
        <w:rPr>
          <w:rFonts w:ascii="Arial" w:hAnsi="Arial" w:cs="Arial"/>
          <w:sz w:val="22"/>
          <w:szCs w:val="22"/>
        </w:rPr>
      </w:pPr>
      <w:r w:rsidRPr="00946FD9">
        <w:rPr>
          <w:rFonts w:ascii="Arial" w:hAnsi="Arial" w:cs="Arial"/>
          <w:sz w:val="22"/>
          <w:szCs w:val="22"/>
        </w:rPr>
        <w:t>7.2</w:t>
      </w:r>
      <w:r w:rsidRPr="00946FD9">
        <w:rPr>
          <w:rFonts w:ascii="Arial" w:hAnsi="Arial" w:cs="Arial"/>
          <w:sz w:val="22"/>
          <w:szCs w:val="22"/>
        </w:rPr>
        <w:tab/>
        <w:t xml:space="preserve">No such confidential information may be used by the recipient for any purpose other than the performance of this Agreement. </w:t>
      </w:r>
    </w:p>
    <w:p w:rsidR="00DF79C9" w:rsidRPr="00946FD9" w:rsidRDefault="00DF79C9" w:rsidP="00DF79C9">
      <w:pPr>
        <w:spacing w:after="120"/>
        <w:ind w:left="709" w:hanging="709"/>
        <w:jc w:val="both"/>
        <w:rPr>
          <w:rFonts w:ascii="Arial" w:hAnsi="Arial" w:cs="Arial"/>
          <w:sz w:val="22"/>
          <w:szCs w:val="22"/>
        </w:rPr>
      </w:pPr>
      <w:r w:rsidRPr="00946FD9">
        <w:rPr>
          <w:rFonts w:ascii="Arial" w:hAnsi="Arial" w:cs="Arial"/>
          <w:sz w:val="22"/>
          <w:szCs w:val="22"/>
        </w:rPr>
        <w:t>7.3</w:t>
      </w:r>
      <w:r w:rsidRPr="00946FD9">
        <w:rPr>
          <w:rFonts w:ascii="Arial" w:hAnsi="Arial" w:cs="Arial"/>
          <w:sz w:val="22"/>
          <w:szCs w:val="22"/>
        </w:rPr>
        <w:tab/>
        <w:t>Confidential information shall not include information which is or comes into the public domain or is independently and lawfully developed or received by the recipient.</w:t>
      </w:r>
    </w:p>
    <w:p w:rsidR="00DF79C9" w:rsidRPr="00946FD9" w:rsidRDefault="00DF79C9" w:rsidP="00DF79C9">
      <w:pPr>
        <w:spacing w:after="240"/>
        <w:ind w:left="709" w:hanging="709"/>
        <w:jc w:val="both"/>
        <w:rPr>
          <w:rFonts w:ascii="Arial" w:hAnsi="Arial" w:cs="Arial"/>
          <w:sz w:val="22"/>
          <w:szCs w:val="22"/>
        </w:rPr>
      </w:pPr>
      <w:r w:rsidRPr="00946FD9">
        <w:rPr>
          <w:rFonts w:ascii="Arial" w:hAnsi="Arial" w:cs="Arial"/>
          <w:sz w:val="22"/>
          <w:szCs w:val="22"/>
        </w:rPr>
        <w:t>7.4</w:t>
      </w:r>
      <w:r w:rsidRPr="00946FD9">
        <w:rPr>
          <w:rFonts w:ascii="Arial" w:hAnsi="Arial" w:cs="Arial"/>
          <w:sz w:val="22"/>
          <w:szCs w:val="22"/>
        </w:rPr>
        <w:tab/>
        <w:t>The provisions of this paragraph will survive the expiry or earlier termination (for whatever reason) of this Agreement for a period of three years.</w:t>
      </w:r>
    </w:p>
    <w:p w:rsidR="00DF79C9" w:rsidRPr="000B11CE" w:rsidRDefault="00DF79C9" w:rsidP="00DF79C9">
      <w:pPr>
        <w:spacing w:after="120"/>
        <w:jc w:val="both"/>
        <w:rPr>
          <w:rFonts w:ascii="Arial" w:hAnsi="Arial" w:cs="Arial"/>
          <w:b/>
          <w:sz w:val="22"/>
          <w:szCs w:val="22"/>
        </w:rPr>
      </w:pPr>
      <w:r w:rsidRPr="000B11CE">
        <w:rPr>
          <w:rFonts w:ascii="Arial" w:hAnsi="Arial" w:cs="Arial"/>
          <w:b/>
          <w:sz w:val="22"/>
          <w:szCs w:val="22"/>
        </w:rPr>
        <w:t>8.</w:t>
      </w:r>
      <w:r w:rsidRPr="000B11CE">
        <w:rPr>
          <w:rFonts w:ascii="Arial" w:hAnsi="Arial" w:cs="Arial"/>
          <w:b/>
          <w:sz w:val="22"/>
          <w:szCs w:val="22"/>
        </w:rPr>
        <w:tab/>
        <w:t>LIABILITY</w:t>
      </w:r>
    </w:p>
    <w:p w:rsidR="00DF79C9" w:rsidRPr="00946FD9" w:rsidRDefault="00DF79C9" w:rsidP="00DF79C9">
      <w:pPr>
        <w:spacing w:after="120"/>
        <w:ind w:left="709" w:hanging="709"/>
        <w:jc w:val="both"/>
        <w:rPr>
          <w:rFonts w:ascii="Arial" w:hAnsi="Arial" w:cs="Arial"/>
          <w:sz w:val="22"/>
          <w:szCs w:val="22"/>
        </w:rPr>
      </w:pPr>
      <w:r w:rsidRPr="00946FD9">
        <w:rPr>
          <w:rFonts w:ascii="Arial" w:hAnsi="Arial" w:cs="Arial"/>
          <w:sz w:val="22"/>
          <w:szCs w:val="22"/>
        </w:rPr>
        <w:t>8.1</w:t>
      </w:r>
      <w:r w:rsidRPr="00946FD9">
        <w:rPr>
          <w:rFonts w:ascii="Arial" w:hAnsi="Arial" w:cs="Arial"/>
          <w:sz w:val="22"/>
          <w:szCs w:val="22"/>
        </w:rPr>
        <w:tab/>
        <w:t>No representation or warranty, express or implied, regarding the Services or the Deliverables is given and all such representations and warranties are excluded to the maximum extent permitted by law.</w:t>
      </w:r>
    </w:p>
    <w:p w:rsidR="00DF79C9" w:rsidRPr="00946FD9" w:rsidRDefault="00DF79C9" w:rsidP="00DF79C9">
      <w:pPr>
        <w:spacing w:after="120"/>
        <w:ind w:left="709" w:hanging="709"/>
        <w:jc w:val="both"/>
        <w:rPr>
          <w:rFonts w:ascii="Arial" w:hAnsi="Arial" w:cs="Arial"/>
          <w:sz w:val="22"/>
          <w:szCs w:val="22"/>
        </w:rPr>
      </w:pPr>
      <w:r w:rsidRPr="00946FD9">
        <w:rPr>
          <w:rFonts w:ascii="Arial" w:hAnsi="Arial" w:cs="Arial"/>
          <w:sz w:val="22"/>
          <w:szCs w:val="22"/>
        </w:rPr>
        <w:t>8.2</w:t>
      </w:r>
      <w:r w:rsidRPr="00946FD9">
        <w:rPr>
          <w:rFonts w:ascii="Arial" w:hAnsi="Arial" w:cs="Arial"/>
          <w:sz w:val="22"/>
          <w:szCs w:val="22"/>
        </w:rPr>
        <w:tab/>
        <w:t xml:space="preserve">Nothing in this Agreement excludes or restricts liability for any fraudulent misrepresentation or death or personal injury caused </w:t>
      </w:r>
      <w:r w:rsidR="008419B7">
        <w:rPr>
          <w:rFonts w:ascii="Arial" w:hAnsi="Arial" w:cs="Arial"/>
          <w:sz w:val="22"/>
          <w:szCs w:val="22"/>
        </w:rPr>
        <w:t xml:space="preserve">directly </w:t>
      </w:r>
      <w:r w:rsidRPr="00946FD9">
        <w:rPr>
          <w:rFonts w:ascii="Arial" w:hAnsi="Arial" w:cs="Arial"/>
          <w:sz w:val="22"/>
          <w:szCs w:val="22"/>
        </w:rPr>
        <w:t>by negligence.</w:t>
      </w:r>
    </w:p>
    <w:p w:rsidR="004A2A63" w:rsidRDefault="00DF79C9" w:rsidP="00DF79C9">
      <w:pPr>
        <w:spacing w:after="120"/>
        <w:ind w:left="709" w:hanging="709"/>
        <w:jc w:val="both"/>
        <w:rPr>
          <w:rFonts w:ascii="Arial" w:hAnsi="Arial" w:cs="Arial"/>
          <w:sz w:val="22"/>
          <w:szCs w:val="22"/>
        </w:rPr>
      </w:pPr>
      <w:r w:rsidRPr="00946FD9">
        <w:rPr>
          <w:rFonts w:ascii="Arial" w:hAnsi="Arial" w:cs="Arial"/>
          <w:sz w:val="22"/>
          <w:szCs w:val="22"/>
        </w:rPr>
        <w:t>8.3</w:t>
      </w:r>
      <w:r w:rsidRPr="00946FD9">
        <w:rPr>
          <w:rFonts w:ascii="Arial" w:hAnsi="Arial" w:cs="Arial"/>
          <w:sz w:val="22"/>
          <w:szCs w:val="22"/>
        </w:rPr>
        <w:tab/>
        <w:t xml:space="preserve">Subject to Clause 8.2 and 8.4, </w:t>
      </w:r>
    </w:p>
    <w:p w:rsidR="00DF79C9" w:rsidRDefault="004A2A63" w:rsidP="004A2A63">
      <w:pPr>
        <w:spacing w:after="120"/>
        <w:ind w:left="709"/>
        <w:jc w:val="both"/>
        <w:rPr>
          <w:rFonts w:ascii="Arial" w:hAnsi="Arial" w:cs="Arial"/>
          <w:sz w:val="22"/>
          <w:szCs w:val="22"/>
        </w:rPr>
      </w:pPr>
      <w:r>
        <w:rPr>
          <w:rFonts w:ascii="Arial" w:hAnsi="Arial" w:cs="Arial"/>
          <w:sz w:val="22"/>
          <w:szCs w:val="22"/>
        </w:rPr>
        <w:t>(a)</w:t>
      </w:r>
      <w:r>
        <w:rPr>
          <w:rFonts w:ascii="Arial" w:hAnsi="Arial" w:cs="Arial"/>
          <w:sz w:val="22"/>
          <w:szCs w:val="22"/>
        </w:rPr>
        <w:tab/>
      </w:r>
      <w:r w:rsidR="00DF79C9" w:rsidRPr="00946FD9">
        <w:rPr>
          <w:rFonts w:ascii="Arial" w:hAnsi="Arial" w:cs="Arial"/>
          <w:sz w:val="22"/>
          <w:szCs w:val="22"/>
        </w:rPr>
        <w:t xml:space="preserve">any liability of CUTS, the University or its employees for direct loss in contract, tort or otherwise arising out of </w:t>
      </w:r>
      <w:r w:rsidR="00A227ED">
        <w:rPr>
          <w:rFonts w:ascii="Arial" w:hAnsi="Arial" w:cs="Arial"/>
          <w:sz w:val="22"/>
          <w:szCs w:val="22"/>
        </w:rPr>
        <w:t xml:space="preserve">or </w:t>
      </w:r>
      <w:r w:rsidR="00DF79C9" w:rsidRPr="00946FD9">
        <w:rPr>
          <w:rFonts w:ascii="Arial" w:hAnsi="Arial" w:cs="Arial"/>
          <w:sz w:val="22"/>
          <w:szCs w:val="22"/>
        </w:rPr>
        <w:t>in connection with this Agreement is limited for one incident or a series of incidents to the total amount of the fee actually received by CUTS from the Client for the Services provided under this Agreement.</w:t>
      </w:r>
    </w:p>
    <w:p w:rsidR="004A2A63" w:rsidRDefault="004A2A63" w:rsidP="0087399B">
      <w:pPr>
        <w:ind w:left="720" w:hanging="11"/>
        <w:jc w:val="both"/>
        <w:rPr>
          <w:rFonts w:ascii="Arial" w:hAnsi="Arial" w:cs="Arial"/>
          <w:bCs/>
          <w:sz w:val="22"/>
          <w:szCs w:val="22"/>
        </w:rPr>
      </w:pPr>
      <w:r>
        <w:rPr>
          <w:rFonts w:ascii="Arial" w:hAnsi="Arial" w:cs="Arial"/>
          <w:sz w:val="22"/>
          <w:szCs w:val="22"/>
        </w:rPr>
        <w:t>(b)</w:t>
      </w:r>
      <w:r>
        <w:rPr>
          <w:rFonts w:ascii="Arial" w:hAnsi="Arial" w:cs="Arial"/>
          <w:sz w:val="22"/>
          <w:szCs w:val="22"/>
        </w:rPr>
        <w:tab/>
      </w:r>
      <w:r w:rsidR="00FC146A">
        <w:rPr>
          <w:rFonts w:ascii="Arial" w:hAnsi="Arial" w:cs="Arial"/>
          <w:bCs/>
          <w:sz w:val="22"/>
          <w:szCs w:val="22"/>
        </w:rPr>
        <w:t>t</w:t>
      </w:r>
      <w:r w:rsidRPr="004A2A63">
        <w:rPr>
          <w:rFonts w:ascii="Arial" w:hAnsi="Arial" w:cs="Arial"/>
          <w:bCs/>
          <w:sz w:val="22"/>
          <w:szCs w:val="22"/>
        </w:rPr>
        <w:t xml:space="preserve">he </w:t>
      </w:r>
      <w:r w:rsidR="0087399B">
        <w:rPr>
          <w:rFonts w:ascii="Arial" w:hAnsi="Arial" w:cs="Arial"/>
          <w:bCs/>
          <w:sz w:val="22"/>
          <w:szCs w:val="22"/>
        </w:rPr>
        <w:t>Client</w:t>
      </w:r>
      <w:r w:rsidRPr="004A2A63">
        <w:rPr>
          <w:rFonts w:ascii="Arial" w:hAnsi="Arial" w:cs="Arial"/>
          <w:bCs/>
          <w:sz w:val="22"/>
          <w:szCs w:val="22"/>
        </w:rPr>
        <w:t xml:space="preserve">’s exclusive </w:t>
      </w:r>
      <w:r w:rsidRPr="00156701">
        <w:rPr>
          <w:rFonts w:ascii="Arial" w:hAnsi="Arial" w:cs="Arial"/>
          <w:bCs/>
          <w:sz w:val="22"/>
          <w:szCs w:val="22"/>
        </w:rPr>
        <w:t>remedy and</w:t>
      </w:r>
      <w:r w:rsidR="0087399B" w:rsidRPr="00156701">
        <w:rPr>
          <w:rFonts w:ascii="Arial" w:hAnsi="Arial" w:cs="Arial"/>
          <w:bCs/>
          <w:sz w:val="22"/>
          <w:szCs w:val="22"/>
        </w:rPr>
        <w:t xml:space="preserve"> </w:t>
      </w:r>
      <w:r w:rsidR="00833491" w:rsidRPr="00156701">
        <w:rPr>
          <w:rFonts w:ascii="Arial" w:hAnsi="Arial" w:cs="Arial"/>
          <w:bCs/>
          <w:sz w:val="22"/>
          <w:szCs w:val="22"/>
        </w:rPr>
        <w:t>CUTS</w:t>
      </w:r>
      <w:r w:rsidR="00620D20" w:rsidRPr="00156701">
        <w:rPr>
          <w:rFonts w:ascii="Arial" w:hAnsi="Arial" w:cs="Arial"/>
          <w:bCs/>
          <w:sz w:val="22"/>
          <w:szCs w:val="22"/>
        </w:rPr>
        <w:t xml:space="preserve"> </w:t>
      </w:r>
      <w:r w:rsidRPr="00156701">
        <w:rPr>
          <w:rFonts w:ascii="Arial" w:hAnsi="Arial" w:cs="Arial"/>
          <w:bCs/>
          <w:sz w:val="22"/>
          <w:szCs w:val="22"/>
        </w:rPr>
        <w:t xml:space="preserve">sole obligation and entire liability for any failure to provide the </w:t>
      </w:r>
      <w:r w:rsidR="0087399B" w:rsidRPr="00156701">
        <w:rPr>
          <w:rFonts w:ascii="Arial" w:hAnsi="Arial" w:cs="Arial"/>
          <w:bCs/>
          <w:sz w:val="22"/>
          <w:szCs w:val="22"/>
        </w:rPr>
        <w:t>S</w:t>
      </w:r>
      <w:r w:rsidRPr="00156701">
        <w:rPr>
          <w:rFonts w:ascii="Arial" w:hAnsi="Arial" w:cs="Arial"/>
          <w:bCs/>
          <w:sz w:val="22"/>
          <w:szCs w:val="22"/>
        </w:rPr>
        <w:t xml:space="preserve">ervices shall be limited, </w:t>
      </w:r>
      <w:r w:rsidR="0087399B" w:rsidRPr="00156701">
        <w:rPr>
          <w:rFonts w:ascii="Arial" w:hAnsi="Arial" w:cs="Arial"/>
          <w:bCs/>
          <w:sz w:val="22"/>
          <w:szCs w:val="22"/>
        </w:rPr>
        <w:t>at C</w:t>
      </w:r>
      <w:r w:rsidR="00620D20" w:rsidRPr="00156701">
        <w:rPr>
          <w:rFonts w:ascii="Arial" w:hAnsi="Arial" w:cs="Arial"/>
          <w:bCs/>
          <w:sz w:val="22"/>
          <w:szCs w:val="22"/>
        </w:rPr>
        <w:t>UTS</w:t>
      </w:r>
      <w:r w:rsidRPr="00156701">
        <w:rPr>
          <w:rFonts w:ascii="Arial" w:hAnsi="Arial" w:cs="Arial"/>
          <w:bCs/>
          <w:sz w:val="22"/>
          <w:szCs w:val="22"/>
        </w:rPr>
        <w:t xml:space="preserve"> option, to either</w:t>
      </w:r>
      <w:r w:rsidR="0087399B" w:rsidRPr="00156701">
        <w:rPr>
          <w:rFonts w:ascii="Arial" w:hAnsi="Arial" w:cs="Arial"/>
          <w:bCs/>
          <w:sz w:val="22"/>
          <w:szCs w:val="22"/>
        </w:rPr>
        <w:t xml:space="preserve"> re-perform the S</w:t>
      </w:r>
      <w:r w:rsidRPr="00156701">
        <w:rPr>
          <w:rFonts w:ascii="Arial" w:hAnsi="Arial" w:cs="Arial"/>
          <w:bCs/>
          <w:sz w:val="22"/>
          <w:szCs w:val="22"/>
        </w:rPr>
        <w:t xml:space="preserve">ervices at no additional charge or refund </w:t>
      </w:r>
      <w:r w:rsidR="009975C4">
        <w:rPr>
          <w:rFonts w:ascii="Arial" w:hAnsi="Arial" w:cs="Arial"/>
          <w:bCs/>
          <w:sz w:val="22"/>
          <w:szCs w:val="22"/>
        </w:rPr>
        <w:t xml:space="preserve">the </w:t>
      </w:r>
      <w:r w:rsidR="0087399B" w:rsidRPr="00156701">
        <w:rPr>
          <w:rFonts w:ascii="Arial" w:hAnsi="Arial" w:cs="Arial"/>
          <w:bCs/>
          <w:sz w:val="22"/>
          <w:szCs w:val="22"/>
        </w:rPr>
        <w:t>Fee.</w:t>
      </w:r>
      <w:r w:rsidRPr="004A2A63">
        <w:rPr>
          <w:rFonts w:ascii="Arial" w:hAnsi="Arial" w:cs="Arial"/>
          <w:bCs/>
          <w:sz w:val="22"/>
          <w:szCs w:val="22"/>
        </w:rPr>
        <w:t xml:space="preserve"> </w:t>
      </w:r>
    </w:p>
    <w:p w:rsidR="00DA27C5" w:rsidRPr="004A2A63" w:rsidRDefault="00DA27C5" w:rsidP="0087399B">
      <w:pPr>
        <w:ind w:left="720" w:hanging="11"/>
        <w:jc w:val="both"/>
        <w:rPr>
          <w:rFonts w:ascii="Arial" w:hAnsi="Arial" w:cs="Arial"/>
          <w:bCs/>
          <w:sz w:val="22"/>
          <w:szCs w:val="22"/>
        </w:rPr>
      </w:pPr>
    </w:p>
    <w:p w:rsidR="00DF79C9" w:rsidRPr="00946FD9" w:rsidRDefault="00DF79C9" w:rsidP="00DF79C9">
      <w:pPr>
        <w:spacing w:after="120"/>
        <w:ind w:left="709" w:hanging="709"/>
        <w:jc w:val="both"/>
        <w:rPr>
          <w:rFonts w:ascii="Arial" w:hAnsi="Arial" w:cs="Arial"/>
          <w:sz w:val="22"/>
          <w:szCs w:val="22"/>
        </w:rPr>
      </w:pPr>
      <w:r w:rsidRPr="00946FD9">
        <w:rPr>
          <w:rFonts w:ascii="Arial" w:hAnsi="Arial" w:cs="Arial"/>
          <w:sz w:val="22"/>
          <w:szCs w:val="22"/>
        </w:rPr>
        <w:t>8.4</w:t>
      </w:r>
      <w:r w:rsidRPr="00946FD9">
        <w:rPr>
          <w:rFonts w:ascii="Arial" w:hAnsi="Arial" w:cs="Arial"/>
          <w:sz w:val="22"/>
          <w:szCs w:val="22"/>
        </w:rPr>
        <w:tab/>
        <w:t>Subject to Clause 8.2, in no circumstances will either party be liable to the other, nor the University or its employees be liable for any loss of profits, revenue, goodwill, business opportunity or any indirect, consequential, financial or economic loss or damage, costs or expenses whether in contract, tort, negligence, breach of statutory duty or otherwise whatsoever or howsoever arising out of or in connection with this Agreement.</w:t>
      </w:r>
    </w:p>
    <w:p w:rsidR="00DF79C9" w:rsidRPr="00946FD9" w:rsidRDefault="00DF79C9" w:rsidP="00143BD3">
      <w:pPr>
        <w:numPr>
          <w:ilvl w:val="1"/>
          <w:numId w:val="8"/>
        </w:numPr>
        <w:tabs>
          <w:tab w:val="clear" w:pos="360"/>
          <w:tab w:val="num" w:pos="709"/>
        </w:tabs>
        <w:spacing w:after="240"/>
        <w:ind w:left="709" w:hanging="709"/>
        <w:jc w:val="both"/>
        <w:rPr>
          <w:rFonts w:ascii="Arial" w:hAnsi="Arial" w:cs="Arial"/>
          <w:sz w:val="22"/>
          <w:szCs w:val="22"/>
        </w:rPr>
      </w:pPr>
      <w:r w:rsidRPr="00946FD9">
        <w:rPr>
          <w:rFonts w:ascii="Arial" w:hAnsi="Arial" w:cs="Arial"/>
          <w:sz w:val="22"/>
          <w:szCs w:val="22"/>
        </w:rPr>
        <w:t>The Client shall indemnify CUTS, the University and its employees in full against all direct, indirect, incidental, consequential or special liability, loss, damages, costs or expenses, which are awarded or incurred by them as a result of any claim or threatened claim by any third party arising out of or in connection with the Client’s use of the Deliverables.</w:t>
      </w:r>
    </w:p>
    <w:p w:rsidR="00DF79C9" w:rsidRPr="000B11CE" w:rsidRDefault="00DF79C9" w:rsidP="00DF79C9">
      <w:pPr>
        <w:spacing w:after="120"/>
        <w:jc w:val="both"/>
        <w:rPr>
          <w:rFonts w:ascii="Arial" w:hAnsi="Arial" w:cs="Arial"/>
          <w:b/>
          <w:sz w:val="22"/>
          <w:szCs w:val="22"/>
        </w:rPr>
      </w:pPr>
      <w:r w:rsidRPr="000B11CE">
        <w:rPr>
          <w:rFonts w:ascii="Arial" w:hAnsi="Arial" w:cs="Arial"/>
          <w:b/>
          <w:sz w:val="22"/>
          <w:szCs w:val="22"/>
        </w:rPr>
        <w:t>9.</w:t>
      </w:r>
      <w:r w:rsidRPr="000B11CE">
        <w:rPr>
          <w:rFonts w:ascii="Arial" w:hAnsi="Arial" w:cs="Arial"/>
          <w:b/>
          <w:sz w:val="22"/>
          <w:szCs w:val="22"/>
        </w:rPr>
        <w:tab/>
        <w:t>GOVERNING LAW AND WAIVER</w:t>
      </w:r>
    </w:p>
    <w:p w:rsidR="00DF79C9" w:rsidRDefault="00DF79C9" w:rsidP="00DF79C9">
      <w:pPr>
        <w:pStyle w:val="BodyTextIndent3"/>
        <w:spacing w:after="240"/>
        <w:jc w:val="both"/>
        <w:rPr>
          <w:rFonts w:ascii="Arial" w:hAnsi="Arial" w:cs="Arial"/>
          <w:sz w:val="22"/>
        </w:rPr>
      </w:pPr>
      <w:r w:rsidRPr="00946FD9">
        <w:rPr>
          <w:rFonts w:ascii="Arial" w:hAnsi="Arial" w:cs="Arial"/>
          <w:sz w:val="22"/>
        </w:rPr>
        <w:t>9.1</w:t>
      </w:r>
      <w:r w:rsidRPr="00946FD9">
        <w:rPr>
          <w:rFonts w:ascii="Arial" w:hAnsi="Arial" w:cs="Arial"/>
          <w:sz w:val="22"/>
        </w:rPr>
        <w:tab/>
        <w:t xml:space="preserve">This Agreement shall be governed by the laws of </w:t>
      </w:r>
      <w:smartTag w:uri="urn:schemas-microsoft-com:office:smarttags" w:element="country-region">
        <w:r w:rsidRPr="00946FD9">
          <w:rPr>
            <w:rFonts w:ascii="Arial" w:hAnsi="Arial" w:cs="Arial"/>
            <w:sz w:val="22"/>
          </w:rPr>
          <w:t>England</w:t>
        </w:r>
      </w:smartTag>
      <w:r w:rsidRPr="00946FD9">
        <w:rPr>
          <w:rFonts w:ascii="Arial" w:hAnsi="Arial" w:cs="Arial"/>
          <w:sz w:val="22"/>
        </w:rPr>
        <w:t xml:space="preserve"> and </w:t>
      </w:r>
      <w:smartTag w:uri="urn:schemas-microsoft-com:office:smarttags" w:element="place">
        <w:smartTag w:uri="urn:schemas-microsoft-com:office:smarttags" w:element="country-region">
          <w:r w:rsidRPr="00946FD9">
            <w:rPr>
              <w:rFonts w:ascii="Arial" w:hAnsi="Arial" w:cs="Arial"/>
              <w:sz w:val="22"/>
            </w:rPr>
            <w:t>Wales</w:t>
          </w:r>
        </w:smartTag>
      </w:smartTag>
      <w:r w:rsidRPr="00946FD9">
        <w:rPr>
          <w:rFonts w:ascii="Arial" w:hAnsi="Arial" w:cs="Arial"/>
          <w:sz w:val="22"/>
        </w:rPr>
        <w:t xml:space="preserve"> and the parties hereby irrevocably submit to the exclusive jurisdiction of the English Courts. Any waiver or variation of the rights and obligations under this Agreement shall be in writing and signed by </w:t>
      </w:r>
      <w:r w:rsidR="008419B7">
        <w:rPr>
          <w:rFonts w:ascii="Arial" w:hAnsi="Arial" w:cs="Arial"/>
          <w:sz w:val="22"/>
        </w:rPr>
        <w:t xml:space="preserve">both </w:t>
      </w:r>
      <w:r w:rsidRPr="00946FD9">
        <w:rPr>
          <w:rFonts w:ascii="Arial" w:hAnsi="Arial" w:cs="Arial"/>
          <w:sz w:val="22"/>
        </w:rPr>
        <w:t>the Client and CUTS</w:t>
      </w:r>
      <w:r w:rsidR="00680C47">
        <w:rPr>
          <w:rFonts w:ascii="Arial" w:hAnsi="Arial" w:cs="Arial"/>
          <w:sz w:val="22"/>
        </w:rPr>
        <w:t>.</w:t>
      </w:r>
    </w:p>
    <w:p w:rsidR="00DF79C9" w:rsidRPr="000B11CE" w:rsidRDefault="00DF79C9" w:rsidP="00143BD3">
      <w:pPr>
        <w:pStyle w:val="BodyTextIndent3"/>
        <w:numPr>
          <w:ilvl w:val="0"/>
          <w:numId w:val="9"/>
        </w:numPr>
        <w:tabs>
          <w:tab w:val="clear" w:pos="1080"/>
          <w:tab w:val="num" w:pos="709"/>
        </w:tabs>
        <w:spacing w:after="120"/>
        <w:ind w:left="1077" w:hanging="1077"/>
        <w:jc w:val="both"/>
        <w:rPr>
          <w:rFonts w:ascii="Arial" w:hAnsi="Arial" w:cs="Arial"/>
          <w:b/>
          <w:sz w:val="22"/>
        </w:rPr>
      </w:pPr>
      <w:r w:rsidRPr="000B11CE">
        <w:rPr>
          <w:rFonts w:ascii="Arial" w:hAnsi="Arial" w:cs="Arial"/>
          <w:b/>
          <w:sz w:val="22"/>
        </w:rPr>
        <w:t>NOTICES AND COMMUNICATION</w:t>
      </w:r>
    </w:p>
    <w:p w:rsidR="00DF79C9" w:rsidRPr="00946FD9" w:rsidRDefault="00DF79C9" w:rsidP="00DF79C9">
      <w:pPr>
        <w:pStyle w:val="p-Cl1"/>
        <w:tabs>
          <w:tab w:val="left" w:pos="709"/>
        </w:tabs>
        <w:spacing w:before="0" w:after="120" w:line="240" w:lineRule="auto"/>
        <w:ind w:left="709" w:hanging="709"/>
        <w:rPr>
          <w:sz w:val="22"/>
          <w:szCs w:val="22"/>
        </w:rPr>
      </w:pPr>
      <w:r w:rsidRPr="00946FD9">
        <w:rPr>
          <w:sz w:val="22"/>
          <w:szCs w:val="22"/>
        </w:rPr>
        <w:t>10.1</w:t>
      </w:r>
      <w:r w:rsidRPr="00946FD9">
        <w:rPr>
          <w:sz w:val="22"/>
          <w:szCs w:val="22"/>
        </w:rPr>
        <w:tab/>
        <w:t xml:space="preserve">All notices served under this Agreement shall be in writing and served by pre-paid registered post to the party. All such notices shall be deemed served within (two) 2 working days (in the UK) after being sent if the address of </w:t>
      </w:r>
      <w:r w:rsidR="008419B7">
        <w:rPr>
          <w:sz w:val="22"/>
          <w:szCs w:val="22"/>
        </w:rPr>
        <w:t xml:space="preserve">the recipient </w:t>
      </w:r>
      <w:r w:rsidRPr="00946FD9">
        <w:rPr>
          <w:sz w:val="22"/>
          <w:szCs w:val="22"/>
        </w:rPr>
        <w:t>is in the UK or 5 working days</w:t>
      </w:r>
      <w:r w:rsidR="003C1712">
        <w:rPr>
          <w:sz w:val="22"/>
          <w:szCs w:val="22"/>
        </w:rPr>
        <w:t xml:space="preserve"> </w:t>
      </w:r>
      <w:r w:rsidR="00DC0564">
        <w:rPr>
          <w:sz w:val="22"/>
          <w:szCs w:val="22"/>
        </w:rPr>
        <w:t>(in the UK) if not.</w:t>
      </w:r>
    </w:p>
    <w:p w:rsidR="00DF79C9" w:rsidRPr="00946FD9" w:rsidRDefault="00DF79C9" w:rsidP="00DF79C9">
      <w:pPr>
        <w:pStyle w:val="p-Cl1"/>
        <w:tabs>
          <w:tab w:val="left" w:pos="709"/>
        </w:tabs>
        <w:spacing w:before="0" w:after="240" w:line="240" w:lineRule="auto"/>
        <w:ind w:left="709" w:hanging="709"/>
        <w:rPr>
          <w:sz w:val="22"/>
          <w:szCs w:val="22"/>
        </w:rPr>
      </w:pPr>
      <w:r w:rsidRPr="00946FD9">
        <w:rPr>
          <w:sz w:val="22"/>
          <w:szCs w:val="22"/>
        </w:rPr>
        <w:t>10.2</w:t>
      </w:r>
      <w:r w:rsidRPr="00946FD9">
        <w:rPr>
          <w:sz w:val="22"/>
          <w:szCs w:val="22"/>
        </w:rPr>
        <w:tab/>
        <w:t>For the purposes of notices and other communications between the parties, their contact details are as follows:-</w:t>
      </w:r>
    </w:p>
    <w:p w:rsidR="00DF79C9" w:rsidRDefault="00DF79C9" w:rsidP="00A472A3">
      <w:pPr>
        <w:pStyle w:val="p-Cl1"/>
        <w:tabs>
          <w:tab w:val="left" w:pos="709"/>
        </w:tabs>
        <w:spacing w:before="0" w:line="240" w:lineRule="auto"/>
        <w:ind w:left="2880" w:hanging="2880"/>
        <w:rPr>
          <w:sz w:val="22"/>
          <w:szCs w:val="22"/>
        </w:rPr>
      </w:pPr>
      <w:r w:rsidRPr="00946FD9">
        <w:rPr>
          <w:sz w:val="22"/>
          <w:szCs w:val="22"/>
        </w:rPr>
        <w:tab/>
      </w:r>
      <w:r w:rsidRPr="00A472A3">
        <w:rPr>
          <w:b/>
          <w:sz w:val="22"/>
          <w:szCs w:val="22"/>
        </w:rPr>
        <w:t>The Client</w:t>
      </w:r>
      <w:r w:rsidRPr="00A472A3">
        <w:rPr>
          <w:sz w:val="22"/>
          <w:szCs w:val="22"/>
        </w:rPr>
        <w:t>:</w:t>
      </w:r>
      <w:r w:rsidRPr="00A472A3">
        <w:rPr>
          <w:sz w:val="22"/>
          <w:szCs w:val="22"/>
        </w:rPr>
        <w:tab/>
      </w:r>
      <w:r w:rsidR="00541D0D" w:rsidRPr="00A472A3">
        <w:rPr>
          <w:sz w:val="22"/>
          <w:szCs w:val="22"/>
        </w:rPr>
        <w:t xml:space="preserve">To its address as stated on page 1 marked for the attention of the </w:t>
      </w:r>
      <w:r w:rsidR="007F3B86">
        <w:rPr>
          <w:sz w:val="22"/>
          <w:szCs w:val="22"/>
        </w:rPr>
        <w:t>c</w:t>
      </w:r>
      <w:r w:rsidR="001E6054">
        <w:rPr>
          <w:sz w:val="22"/>
          <w:szCs w:val="22"/>
        </w:rPr>
        <w:t>ustomer</w:t>
      </w:r>
      <w:r w:rsidR="00541D0D" w:rsidRPr="00A472A3">
        <w:rPr>
          <w:sz w:val="22"/>
          <w:szCs w:val="22"/>
        </w:rPr>
        <w:t xml:space="preserve"> as stated in the Licence Agreement or other such address as may be intimated from time to time in writing by the Client to CUTS</w:t>
      </w:r>
    </w:p>
    <w:p w:rsidR="00EB3850" w:rsidRPr="00A472A3" w:rsidRDefault="00EB3850" w:rsidP="00A472A3">
      <w:pPr>
        <w:pStyle w:val="p-Cl1"/>
        <w:tabs>
          <w:tab w:val="left" w:pos="709"/>
        </w:tabs>
        <w:spacing w:before="0" w:line="240" w:lineRule="auto"/>
        <w:ind w:left="2880" w:hanging="2880"/>
        <w:rPr>
          <w:sz w:val="22"/>
          <w:szCs w:val="22"/>
        </w:rPr>
      </w:pPr>
    </w:p>
    <w:p w:rsidR="008419B7" w:rsidRDefault="00DF79C9" w:rsidP="00DF79C9">
      <w:pPr>
        <w:pStyle w:val="p-Cl1"/>
        <w:tabs>
          <w:tab w:val="left" w:pos="709"/>
        </w:tabs>
        <w:spacing w:before="0" w:line="240" w:lineRule="auto"/>
        <w:ind w:left="709" w:hanging="709"/>
        <w:rPr>
          <w:sz w:val="22"/>
          <w:szCs w:val="22"/>
        </w:rPr>
      </w:pPr>
      <w:r w:rsidRPr="00946FD9">
        <w:rPr>
          <w:b/>
          <w:sz w:val="22"/>
          <w:szCs w:val="22"/>
        </w:rPr>
        <w:tab/>
        <w:t>CUTS</w:t>
      </w:r>
      <w:r w:rsidRPr="00946FD9">
        <w:rPr>
          <w:sz w:val="22"/>
          <w:szCs w:val="22"/>
        </w:rPr>
        <w:t>:</w:t>
      </w:r>
      <w:r w:rsidRPr="00946FD9">
        <w:rPr>
          <w:sz w:val="22"/>
          <w:szCs w:val="22"/>
        </w:rPr>
        <w:tab/>
      </w:r>
      <w:r w:rsidR="003C4E3A">
        <w:rPr>
          <w:sz w:val="22"/>
          <w:szCs w:val="22"/>
        </w:rPr>
        <w:tab/>
      </w:r>
      <w:r w:rsidR="001E6DFE">
        <w:rPr>
          <w:sz w:val="22"/>
          <w:szCs w:val="22"/>
        </w:rPr>
        <w:tab/>
      </w:r>
      <w:r w:rsidR="008419B7">
        <w:rPr>
          <w:sz w:val="22"/>
          <w:szCs w:val="22"/>
        </w:rPr>
        <w:t xml:space="preserve">The Director of Cambridge Enterprise Ltd </w:t>
      </w:r>
    </w:p>
    <w:p w:rsidR="00DF79C9" w:rsidRPr="00B32E4B" w:rsidRDefault="008419B7" w:rsidP="00DF79C9">
      <w:pPr>
        <w:pStyle w:val="p-Cl1"/>
        <w:tabs>
          <w:tab w:val="left" w:pos="709"/>
        </w:tabs>
        <w:spacing w:before="0" w:line="240" w:lineRule="auto"/>
        <w:ind w:left="709" w:hanging="709"/>
        <w:rPr>
          <w:sz w:val="22"/>
          <w:szCs w:val="22"/>
        </w:rPr>
      </w:pPr>
      <w:r>
        <w:rPr>
          <w:sz w:val="22"/>
          <w:szCs w:val="22"/>
        </w:rPr>
        <w:tab/>
      </w:r>
      <w:r>
        <w:rPr>
          <w:sz w:val="22"/>
          <w:szCs w:val="22"/>
        </w:rPr>
        <w:tab/>
      </w:r>
      <w:r>
        <w:rPr>
          <w:sz w:val="22"/>
          <w:szCs w:val="22"/>
        </w:rPr>
        <w:tab/>
      </w:r>
      <w:r>
        <w:rPr>
          <w:sz w:val="22"/>
          <w:szCs w:val="22"/>
        </w:rPr>
        <w:tab/>
      </w:r>
      <w:r>
        <w:rPr>
          <w:sz w:val="22"/>
          <w:szCs w:val="22"/>
        </w:rPr>
        <w:tab/>
      </w:r>
      <w:r w:rsidR="00DF79C9" w:rsidRPr="00B32E4B">
        <w:rPr>
          <w:sz w:val="22"/>
          <w:szCs w:val="22"/>
        </w:rPr>
        <w:t xml:space="preserve">Hauser </w:t>
      </w:r>
      <w:r w:rsidR="00424D3F">
        <w:rPr>
          <w:sz w:val="22"/>
          <w:szCs w:val="22"/>
        </w:rPr>
        <w:t>F</w:t>
      </w:r>
      <w:r w:rsidR="00DF79C9" w:rsidRPr="00B32E4B">
        <w:rPr>
          <w:sz w:val="22"/>
          <w:szCs w:val="22"/>
        </w:rPr>
        <w:t>orum,</w:t>
      </w:r>
    </w:p>
    <w:p w:rsidR="00DF79C9" w:rsidRPr="00B32E4B" w:rsidRDefault="001E6DFE" w:rsidP="001E6DFE">
      <w:pPr>
        <w:pStyle w:val="MRheading1"/>
        <w:numPr>
          <w:ilvl w:val="0"/>
          <w:numId w:val="0"/>
        </w:numPr>
        <w:spacing w:before="0" w:line="240" w:lineRule="auto"/>
        <w:ind w:left="2160" w:firstLine="720"/>
        <w:rPr>
          <w:rFonts w:ascii="Arial" w:hAnsi="Arial" w:cs="Arial"/>
          <w:b w:val="0"/>
          <w:sz w:val="22"/>
          <w:szCs w:val="22"/>
          <w:u w:val="none"/>
        </w:rPr>
      </w:pPr>
      <w:smartTag w:uri="urn:schemas-microsoft-com:office:smarttags" w:element="Street">
        <w:smartTag w:uri="urn:schemas-microsoft-com:office:smarttags" w:element="address">
          <w:r>
            <w:rPr>
              <w:rFonts w:ascii="Arial" w:hAnsi="Arial" w:cs="Arial"/>
              <w:b w:val="0"/>
              <w:sz w:val="22"/>
              <w:szCs w:val="22"/>
              <w:u w:val="none"/>
            </w:rPr>
            <w:t xml:space="preserve">3 </w:t>
          </w:r>
          <w:r w:rsidR="00DF79C9" w:rsidRPr="00B32E4B">
            <w:rPr>
              <w:rFonts w:ascii="Arial" w:hAnsi="Arial" w:cs="Arial"/>
              <w:b w:val="0"/>
              <w:sz w:val="22"/>
              <w:szCs w:val="22"/>
              <w:u w:val="none"/>
            </w:rPr>
            <w:t>Charles Babbage Road</w:t>
          </w:r>
        </w:smartTag>
      </w:smartTag>
      <w:r w:rsidR="00DF79C9" w:rsidRPr="00B32E4B">
        <w:rPr>
          <w:rFonts w:ascii="Arial" w:hAnsi="Arial" w:cs="Arial"/>
          <w:b w:val="0"/>
          <w:sz w:val="22"/>
          <w:szCs w:val="22"/>
          <w:u w:val="none"/>
        </w:rPr>
        <w:t>,</w:t>
      </w:r>
    </w:p>
    <w:p w:rsidR="00DF79C9" w:rsidRPr="00B32E4B" w:rsidRDefault="00DF79C9" w:rsidP="00DF79C9">
      <w:pPr>
        <w:pStyle w:val="p-Cl1"/>
        <w:tabs>
          <w:tab w:val="left" w:pos="709"/>
        </w:tabs>
        <w:spacing w:before="0" w:line="240" w:lineRule="auto"/>
        <w:ind w:left="709" w:hanging="709"/>
        <w:rPr>
          <w:sz w:val="22"/>
          <w:szCs w:val="22"/>
        </w:rPr>
      </w:pPr>
      <w:r w:rsidRPr="00B32E4B">
        <w:rPr>
          <w:sz w:val="22"/>
          <w:szCs w:val="22"/>
        </w:rPr>
        <w:tab/>
      </w:r>
      <w:r w:rsidRPr="00B32E4B">
        <w:rPr>
          <w:sz w:val="22"/>
          <w:szCs w:val="22"/>
        </w:rPr>
        <w:tab/>
      </w:r>
      <w:r w:rsidRPr="00B32E4B">
        <w:rPr>
          <w:sz w:val="22"/>
          <w:szCs w:val="22"/>
        </w:rPr>
        <w:tab/>
      </w:r>
      <w:r w:rsidRPr="00B32E4B">
        <w:rPr>
          <w:sz w:val="22"/>
          <w:szCs w:val="22"/>
        </w:rPr>
        <w:tab/>
      </w:r>
      <w:r w:rsidR="001E6DFE">
        <w:rPr>
          <w:sz w:val="22"/>
          <w:szCs w:val="22"/>
        </w:rPr>
        <w:tab/>
      </w:r>
      <w:smartTag w:uri="urn:schemas-microsoft-com:office:smarttags" w:element="place">
        <w:smartTag w:uri="urn:schemas-microsoft-com:office:smarttags" w:element="City">
          <w:r w:rsidRPr="00B32E4B">
            <w:rPr>
              <w:sz w:val="22"/>
              <w:szCs w:val="22"/>
            </w:rPr>
            <w:t>Cambridge</w:t>
          </w:r>
        </w:smartTag>
      </w:smartTag>
      <w:r w:rsidRPr="00B32E4B">
        <w:rPr>
          <w:sz w:val="22"/>
          <w:szCs w:val="22"/>
        </w:rPr>
        <w:t xml:space="preserve"> CB3 0GT</w:t>
      </w:r>
    </w:p>
    <w:p w:rsidR="00DF79C9" w:rsidRPr="00B32E4B" w:rsidRDefault="00DF79C9" w:rsidP="00DF79C9">
      <w:pPr>
        <w:pStyle w:val="p-Cl1"/>
        <w:tabs>
          <w:tab w:val="left" w:pos="709"/>
        </w:tabs>
        <w:spacing w:before="0" w:line="240" w:lineRule="auto"/>
        <w:ind w:left="709" w:hanging="709"/>
        <w:rPr>
          <w:sz w:val="22"/>
          <w:szCs w:val="22"/>
        </w:rPr>
      </w:pPr>
      <w:r w:rsidRPr="00B32E4B">
        <w:rPr>
          <w:sz w:val="22"/>
          <w:szCs w:val="22"/>
        </w:rPr>
        <w:tab/>
        <w:t>Tel:</w:t>
      </w:r>
      <w:r w:rsidRPr="00B32E4B">
        <w:rPr>
          <w:sz w:val="22"/>
          <w:szCs w:val="22"/>
        </w:rPr>
        <w:tab/>
      </w:r>
      <w:r w:rsidRPr="00B32E4B">
        <w:rPr>
          <w:sz w:val="22"/>
          <w:szCs w:val="22"/>
        </w:rPr>
        <w:tab/>
      </w:r>
      <w:r w:rsidR="001E6DFE">
        <w:rPr>
          <w:sz w:val="22"/>
          <w:szCs w:val="22"/>
        </w:rPr>
        <w:tab/>
      </w:r>
      <w:r w:rsidRPr="00B32E4B">
        <w:rPr>
          <w:sz w:val="22"/>
          <w:szCs w:val="22"/>
        </w:rPr>
        <w:t>01223 760339</w:t>
      </w:r>
    </w:p>
    <w:p w:rsidR="00DF79C9" w:rsidRPr="00B32E4B" w:rsidRDefault="00DF79C9" w:rsidP="00DF79C9">
      <w:pPr>
        <w:pStyle w:val="p-Cl1"/>
        <w:tabs>
          <w:tab w:val="left" w:pos="709"/>
        </w:tabs>
        <w:spacing w:before="0" w:line="240" w:lineRule="auto"/>
        <w:ind w:left="709" w:hanging="709"/>
        <w:rPr>
          <w:sz w:val="22"/>
          <w:szCs w:val="22"/>
        </w:rPr>
      </w:pPr>
      <w:r w:rsidRPr="00B32E4B">
        <w:rPr>
          <w:sz w:val="22"/>
          <w:szCs w:val="22"/>
        </w:rPr>
        <w:tab/>
        <w:t>e-mail:</w:t>
      </w:r>
      <w:r w:rsidRPr="00B32E4B">
        <w:rPr>
          <w:sz w:val="22"/>
          <w:szCs w:val="22"/>
        </w:rPr>
        <w:tab/>
      </w:r>
      <w:r w:rsidRPr="00B32E4B">
        <w:rPr>
          <w:sz w:val="22"/>
          <w:szCs w:val="22"/>
        </w:rPr>
        <w:tab/>
      </w:r>
      <w:r w:rsidR="001E6DFE">
        <w:rPr>
          <w:sz w:val="22"/>
          <w:szCs w:val="22"/>
        </w:rPr>
        <w:tab/>
      </w:r>
      <w:r w:rsidRPr="00B32E4B">
        <w:rPr>
          <w:sz w:val="22"/>
          <w:szCs w:val="22"/>
        </w:rPr>
        <w:t>cuts@enterprise.cam.ac.uk</w:t>
      </w:r>
    </w:p>
    <w:p w:rsidR="00DF79C9" w:rsidRPr="00946FD9" w:rsidRDefault="00DF79C9" w:rsidP="00DF79C9">
      <w:pPr>
        <w:pStyle w:val="p-Cl1"/>
        <w:tabs>
          <w:tab w:val="left" w:pos="709"/>
        </w:tabs>
        <w:spacing w:before="0" w:line="240" w:lineRule="auto"/>
        <w:ind w:left="709" w:hanging="709"/>
        <w:rPr>
          <w:sz w:val="22"/>
          <w:szCs w:val="22"/>
        </w:rPr>
      </w:pPr>
      <w:r w:rsidRPr="00946FD9">
        <w:rPr>
          <w:sz w:val="22"/>
          <w:szCs w:val="22"/>
        </w:rPr>
        <w:tab/>
        <w:t>For the attention of:</w:t>
      </w:r>
      <w:r>
        <w:rPr>
          <w:sz w:val="22"/>
          <w:szCs w:val="22"/>
        </w:rPr>
        <w:t xml:space="preserve"> </w:t>
      </w:r>
      <w:r w:rsidR="00206D6D">
        <w:rPr>
          <w:sz w:val="22"/>
          <w:szCs w:val="22"/>
        </w:rPr>
        <w:tab/>
      </w:r>
      <w:r>
        <w:rPr>
          <w:sz w:val="22"/>
          <w:szCs w:val="22"/>
        </w:rPr>
        <w:t>Head of Consultancy Services</w:t>
      </w:r>
    </w:p>
    <w:p w:rsidR="00DF79C9" w:rsidRPr="00607977" w:rsidRDefault="00DF79C9" w:rsidP="00DF79C9">
      <w:pPr>
        <w:pStyle w:val="p-Cl1"/>
        <w:tabs>
          <w:tab w:val="left" w:pos="709"/>
        </w:tabs>
        <w:spacing w:beforeAutospacing="1" w:line="240" w:lineRule="auto"/>
        <w:rPr>
          <w:sz w:val="22"/>
          <w:szCs w:val="22"/>
        </w:rPr>
      </w:pPr>
    </w:p>
    <w:p w:rsidR="008419B7" w:rsidRDefault="00DF79C9" w:rsidP="00DF79C9">
      <w:pPr>
        <w:pStyle w:val="p-Cl1"/>
        <w:tabs>
          <w:tab w:val="left" w:pos="709"/>
        </w:tabs>
        <w:spacing w:before="0" w:line="240" w:lineRule="auto"/>
        <w:ind w:left="709" w:hanging="709"/>
        <w:rPr>
          <w:b/>
          <w:sz w:val="22"/>
          <w:szCs w:val="22"/>
        </w:rPr>
      </w:pPr>
      <w:r w:rsidRPr="00607977">
        <w:rPr>
          <w:b/>
          <w:sz w:val="22"/>
          <w:szCs w:val="22"/>
        </w:rPr>
        <w:tab/>
      </w:r>
      <w:r w:rsidR="008419B7">
        <w:rPr>
          <w:b/>
          <w:sz w:val="22"/>
          <w:szCs w:val="22"/>
        </w:rPr>
        <w:t>All notices to CUTS shall be copied to the Consultant (and vice versa)</w:t>
      </w:r>
    </w:p>
    <w:p w:rsidR="00DB0CE8" w:rsidRDefault="008419B7" w:rsidP="00DF79C9">
      <w:pPr>
        <w:pStyle w:val="p-Cl1"/>
        <w:tabs>
          <w:tab w:val="left" w:pos="709"/>
        </w:tabs>
        <w:spacing w:before="0" w:line="240" w:lineRule="auto"/>
        <w:ind w:left="709" w:hanging="709"/>
        <w:rPr>
          <w:b/>
          <w:sz w:val="22"/>
          <w:szCs w:val="22"/>
        </w:rPr>
      </w:pPr>
      <w:r>
        <w:rPr>
          <w:b/>
          <w:sz w:val="22"/>
          <w:szCs w:val="22"/>
        </w:rPr>
        <w:tab/>
      </w:r>
    </w:p>
    <w:p w:rsidR="00DF79C9" w:rsidRPr="00156701" w:rsidRDefault="00DB0CE8" w:rsidP="00DF79C9">
      <w:pPr>
        <w:pStyle w:val="p-Cl1"/>
        <w:tabs>
          <w:tab w:val="left" w:pos="709"/>
        </w:tabs>
        <w:spacing w:before="0" w:line="240" w:lineRule="auto"/>
        <w:ind w:left="709" w:hanging="709"/>
        <w:rPr>
          <w:sz w:val="22"/>
          <w:szCs w:val="22"/>
        </w:rPr>
      </w:pPr>
      <w:r>
        <w:rPr>
          <w:b/>
          <w:sz w:val="22"/>
          <w:szCs w:val="22"/>
        </w:rPr>
        <w:tab/>
      </w:r>
      <w:r w:rsidR="00DF79C9" w:rsidRPr="00607977">
        <w:rPr>
          <w:b/>
          <w:sz w:val="22"/>
          <w:szCs w:val="22"/>
        </w:rPr>
        <w:t>The Consultant:</w:t>
      </w:r>
      <w:r w:rsidR="00DF79C9" w:rsidRPr="00607977">
        <w:rPr>
          <w:sz w:val="22"/>
          <w:szCs w:val="22"/>
        </w:rPr>
        <w:tab/>
      </w:r>
      <w:r w:rsidR="00607977" w:rsidRPr="00607977">
        <w:rPr>
          <w:sz w:val="22"/>
          <w:szCs w:val="22"/>
        </w:rPr>
        <w:t xml:space="preserve">Dr </w:t>
      </w:r>
      <w:r w:rsidR="00607977" w:rsidRPr="00156701">
        <w:rPr>
          <w:sz w:val="22"/>
          <w:szCs w:val="22"/>
        </w:rPr>
        <w:t>Peter Smielewski</w:t>
      </w:r>
    </w:p>
    <w:p w:rsidR="00DF79C9" w:rsidRPr="00156701" w:rsidRDefault="00DF79C9" w:rsidP="00DF79C9">
      <w:pPr>
        <w:pStyle w:val="p-Cl1"/>
        <w:tabs>
          <w:tab w:val="left" w:pos="709"/>
        </w:tabs>
        <w:spacing w:before="0" w:line="240" w:lineRule="auto"/>
        <w:ind w:left="709" w:hanging="709"/>
        <w:rPr>
          <w:sz w:val="22"/>
          <w:szCs w:val="22"/>
        </w:rPr>
      </w:pPr>
      <w:r w:rsidRPr="00156701">
        <w:rPr>
          <w:sz w:val="22"/>
          <w:szCs w:val="22"/>
        </w:rPr>
        <w:tab/>
        <w:t>Tel:</w:t>
      </w:r>
      <w:r w:rsidRPr="00156701">
        <w:rPr>
          <w:sz w:val="22"/>
          <w:szCs w:val="22"/>
        </w:rPr>
        <w:tab/>
      </w:r>
      <w:r w:rsidRPr="00156701">
        <w:rPr>
          <w:sz w:val="22"/>
          <w:szCs w:val="22"/>
        </w:rPr>
        <w:tab/>
      </w:r>
      <w:r w:rsidRPr="00156701">
        <w:rPr>
          <w:sz w:val="22"/>
          <w:szCs w:val="22"/>
        </w:rPr>
        <w:tab/>
      </w:r>
      <w:r w:rsidR="00607977" w:rsidRPr="00156701">
        <w:rPr>
          <w:sz w:val="22"/>
          <w:szCs w:val="22"/>
        </w:rPr>
        <w:t>01223 331763</w:t>
      </w:r>
    </w:p>
    <w:p w:rsidR="00DF79C9" w:rsidRPr="00156701" w:rsidRDefault="00DF79C9" w:rsidP="00DF79C9">
      <w:pPr>
        <w:pStyle w:val="p-Cl1"/>
        <w:tabs>
          <w:tab w:val="left" w:pos="709"/>
        </w:tabs>
        <w:spacing w:before="0" w:line="240" w:lineRule="auto"/>
        <w:ind w:left="709" w:hanging="709"/>
        <w:rPr>
          <w:sz w:val="22"/>
          <w:szCs w:val="22"/>
        </w:rPr>
      </w:pPr>
      <w:r w:rsidRPr="00156701">
        <w:rPr>
          <w:sz w:val="22"/>
          <w:szCs w:val="22"/>
        </w:rPr>
        <w:tab/>
        <w:t>e-mail:</w:t>
      </w:r>
      <w:r w:rsidRPr="00156701">
        <w:rPr>
          <w:sz w:val="22"/>
          <w:szCs w:val="22"/>
        </w:rPr>
        <w:tab/>
      </w:r>
      <w:r w:rsidRPr="00156701">
        <w:rPr>
          <w:sz w:val="22"/>
          <w:szCs w:val="22"/>
        </w:rPr>
        <w:tab/>
      </w:r>
      <w:r w:rsidRPr="00156701">
        <w:rPr>
          <w:sz w:val="22"/>
          <w:szCs w:val="22"/>
        </w:rPr>
        <w:tab/>
      </w:r>
      <w:hyperlink r:id="rId9" w:history="1">
        <w:r w:rsidR="00B625BC" w:rsidRPr="00156701">
          <w:rPr>
            <w:rStyle w:val="Hyperlink"/>
            <w:color w:val="auto"/>
            <w:sz w:val="22"/>
            <w:szCs w:val="22"/>
            <w:u w:val="none"/>
          </w:rPr>
          <w:t>ps10011@cam.ac.uk</w:t>
        </w:r>
      </w:hyperlink>
    </w:p>
    <w:p w:rsidR="00B625BC" w:rsidRPr="00607977" w:rsidRDefault="00B625BC" w:rsidP="00DF79C9">
      <w:pPr>
        <w:pStyle w:val="p-Cl1"/>
        <w:tabs>
          <w:tab w:val="left" w:pos="709"/>
        </w:tabs>
        <w:spacing w:before="0" w:line="240" w:lineRule="auto"/>
        <w:ind w:left="709" w:hanging="709"/>
        <w:rPr>
          <w:sz w:val="22"/>
          <w:szCs w:val="22"/>
        </w:rPr>
      </w:pPr>
      <w:r>
        <w:rPr>
          <w:sz w:val="22"/>
          <w:szCs w:val="22"/>
        </w:rPr>
        <w:tab/>
      </w:r>
      <w:r>
        <w:rPr>
          <w:sz w:val="22"/>
          <w:szCs w:val="22"/>
        </w:rPr>
        <w:tab/>
      </w:r>
      <w:r>
        <w:rPr>
          <w:sz w:val="22"/>
          <w:szCs w:val="22"/>
        </w:rPr>
        <w:tab/>
      </w:r>
      <w:r>
        <w:rPr>
          <w:sz w:val="22"/>
          <w:szCs w:val="22"/>
        </w:rPr>
        <w:tab/>
      </w:r>
      <w:r>
        <w:rPr>
          <w:sz w:val="22"/>
          <w:szCs w:val="22"/>
        </w:rPr>
        <w:tab/>
      </w:r>
    </w:p>
    <w:p w:rsidR="00972C04" w:rsidRDefault="00972C04" w:rsidP="007D3E6E">
      <w:pPr>
        <w:rPr>
          <w:rFonts w:ascii="Arial" w:hAnsi="Arial" w:cs="Arial"/>
          <w:color w:val="000000"/>
          <w:sz w:val="22"/>
          <w:szCs w:val="22"/>
        </w:rPr>
      </w:pPr>
    </w:p>
    <w:tbl>
      <w:tblPr>
        <w:tblW w:w="9245" w:type="dxa"/>
        <w:tblInd w:w="108" w:type="dxa"/>
        <w:tblLook w:val="01E0" w:firstRow="1" w:lastRow="1" w:firstColumn="1" w:lastColumn="1" w:noHBand="0" w:noVBand="0"/>
      </w:tblPr>
      <w:tblGrid>
        <w:gridCol w:w="4266"/>
        <w:gridCol w:w="711"/>
        <w:gridCol w:w="4268"/>
      </w:tblGrid>
      <w:tr w:rsidR="008479C6" w:rsidRPr="00CF2F42" w:rsidTr="006A0B08">
        <w:trPr>
          <w:trHeight w:val="868"/>
        </w:trPr>
        <w:tc>
          <w:tcPr>
            <w:tcW w:w="4266" w:type="dxa"/>
          </w:tcPr>
          <w:p w:rsidR="008479C6" w:rsidRPr="00CF2F42" w:rsidRDefault="008479C6" w:rsidP="006A0B08">
            <w:pPr>
              <w:keepNext/>
              <w:rPr>
                <w:rFonts w:ascii="Arial" w:hAnsi="Arial" w:cs="Arial"/>
                <w:sz w:val="20"/>
              </w:rPr>
            </w:pPr>
            <w:r w:rsidRPr="00CF2F42">
              <w:rPr>
                <w:rFonts w:ascii="Arial" w:hAnsi="Arial" w:cs="Arial"/>
                <w:sz w:val="20"/>
              </w:rPr>
              <w:t>For and on behalf of</w:t>
            </w:r>
          </w:p>
          <w:p w:rsidR="008479C6" w:rsidRPr="00CF2F42" w:rsidRDefault="008479C6" w:rsidP="00852A34">
            <w:pPr>
              <w:keepNext/>
              <w:rPr>
                <w:rFonts w:ascii="Arial" w:hAnsi="Arial" w:cs="Arial"/>
                <w:b/>
                <w:sz w:val="20"/>
              </w:rPr>
            </w:pPr>
            <w:r w:rsidRPr="00CF2F42">
              <w:rPr>
                <w:rFonts w:ascii="Arial" w:hAnsi="Arial" w:cs="Arial"/>
                <w:b/>
                <w:sz w:val="20"/>
              </w:rPr>
              <w:t>C</w:t>
            </w:r>
            <w:r w:rsidR="00852A34">
              <w:rPr>
                <w:rFonts w:ascii="Arial" w:hAnsi="Arial" w:cs="Arial"/>
                <w:b/>
                <w:sz w:val="20"/>
              </w:rPr>
              <w:t>UTS</w:t>
            </w:r>
          </w:p>
        </w:tc>
        <w:tc>
          <w:tcPr>
            <w:tcW w:w="711" w:type="dxa"/>
          </w:tcPr>
          <w:p w:rsidR="008479C6" w:rsidRPr="00CF2F42" w:rsidRDefault="008479C6" w:rsidP="006A0B08">
            <w:pPr>
              <w:keepNext/>
              <w:rPr>
                <w:rFonts w:ascii="Arial" w:hAnsi="Arial" w:cs="Arial"/>
                <w:sz w:val="20"/>
              </w:rPr>
            </w:pPr>
          </w:p>
        </w:tc>
        <w:tc>
          <w:tcPr>
            <w:tcW w:w="4268" w:type="dxa"/>
          </w:tcPr>
          <w:p w:rsidR="008479C6" w:rsidRPr="00CF2F42" w:rsidRDefault="008479C6" w:rsidP="006A0B08">
            <w:pPr>
              <w:keepNext/>
              <w:rPr>
                <w:rFonts w:ascii="Arial" w:hAnsi="Arial" w:cs="Arial"/>
                <w:sz w:val="20"/>
              </w:rPr>
            </w:pPr>
            <w:r w:rsidRPr="00CF2F42">
              <w:rPr>
                <w:rFonts w:ascii="Arial" w:hAnsi="Arial" w:cs="Arial"/>
                <w:sz w:val="20"/>
              </w:rPr>
              <w:t>For and on behalf of</w:t>
            </w:r>
          </w:p>
          <w:p w:rsidR="008479C6" w:rsidRPr="00CF2F42" w:rsidRDefault="008479C6" w:rsidP="008479C6">
            <w:pPr>
              <w:keepNext/>
              <w:rPr>
                <w:rFonts w:ascii="Arial" w:hAnsi="Arial" w:cs="Arial"/>
                <w:b/>
                <w:caps/>
                <w:sz w:val="20"/>
              </w:rPr>
            </w:pPr>
            <w:r>
              <w:rPr>
                <w:rFonts w:ascii="Arial" w:hAnsi="Arial" w:cs="Arial"/>
                <w:b/>
                <w:caps/>
                <w:sz w:val="20"/>
              </w:rPr>
              <w:t>CLIENT</w:t>
            </w:r>
          </w:p>
        </w:tc>
      </w:tr>
      <w:tr w:rsidR="008479C6" w:rsidRPr="00CF2F42" w:rsidTr="006A0B08">
        <w:tc>
          <w:tcPr>
            <w:tcW w:w="4266" w:type="dxa"/>
          </w:tcPr>
          <w:p w:rsidR="008479C6" w:rsidRPr="00CF2F42" w:rsidRDefault="008479C6" w:rsidP="006A0B08">
            <w:pPr>
              <w:keepNext/>
              <w:tabs>
                <w:tab w:val="left" w:leader="underscore" w:pos="3855"/>
              </w:tabs>
              <w:spacing w:before="360"/>
              <w:rPr>
                <w:rFonts w:ascii="Arial" w:hAnsi="Arial" w:cs="Arial"/>
                <w:sz w:val="20"/>
              </w:rPr>
            </w:pPr>
            <w:r w:rsidRPr="00CF2F42">
              <w:rPr>
                <w:rFonts w:ascii="Arial" w:hAnsi="Arial" w:cs="Arial"/>
                <w:sz w:val="20"/>
              </w:rPr>
              <w:tab/>
            </w:r>
          </w:p>
          <w:p w:rsidR="008479C6" w:rsidRPr="00CF2F42" w:rsidRDefault="008479C6" w:rsidP="006A0B08">
            <w:pPr>
              <w:keepNext/>
              <w:tabs>
                <w:tab w:val="left" w:leader="underscore" w:pos="3855"/>
              </w:tabs>
              <w:rPr>
                <w:rFonts w:ascii="Arial" w:hAnsi="Arial" w:cs="Arial"/>
                <w:sz w:val="20"/>
              </w:rPr>
            </w:pPr>
            <w:r w:rsidRPr="00CF2F42">
              <w:rPr>
                <w:rFonts w:ascii="Arial" w:hAnsi="Arial" w:cs="Arial"/>
                <w:sz w:val="20"/>
              </w:rPr>
              <w:t>Signed</w:t>
            </w:r>
          </w:p>
        </w:tc>
        <w:tc>
          <w:tcPr>
            <w:tcW w:w="711" w:type="dxa"/>
          </w:tcPr>
          <w:p w:rsidR="008479C6" w:rsidRPr="00CF2F42" w:rsidRDefault="008479C6" w:rsidP="006A0B08">
            <w:pPr>
              <w:keepNext/>
              <w:rPr>
                <w:rFonts w:ascii="Arial" w:hAnsi="Arial" w:cs="Arial"/>
                <w:sz w:val="20"/>
              </w:rPr>
            </w:pPr>
          </w:p>
        </w:tc>
        <w:tc>
          <w:tcPr>
            <w:tcW w:w="4268" w:type="dxa"/>
          </w:tcPr>
          <w:p w:rsidR="008479C6" w:rsidRPr="00CF2F42" w:rsidRDefault="008479C6" w:rsidP="006A0B08">
            <w:pPr>
              <w:keepNext/>
              <w:tabs>
                <w:tab w:val="left" w:leader="underscore" w:pos="3855"/>
              </w:tabs>
              <w:spacing w:before="360"/>
              <w:rPr>
                <w:rFonts w:ascii="Arial" w:hAnsi="Arial" w:cs="Arial"/>
                <w:sz w:val="20"/>
              </w:rPr>
            </w:pPr>
            <w:r w:rsidRPr="00CF2F42">
              <w:rPr>
                <w:rFonts w:ascii="Arial" w:hAnsi="Arial" w:cs="Arial"/>
                <w:sz w:val="20"/>
              </w:rPr>
              <w:tab/>
            </w:r>
          </w:p>
          <w:p w:rsidR="008479C6" w:rsidRPr="00CF2F42" w:rsidRDefault="008479C6" w:rsidP="006A0B08">
            <w:pPr>
              <w:keepNext/>
              <w:tabs>
                <w:tab w:val="left" w:leader="underscore" w:pos="3855"/>
              </w:tabs>
              <w:rPr>
                <w:rFonts w:ascii="Arial" w:hAnsi="Arial" w:cs="Arial"/>
                <w:sz w:val="20"/>
              </w:rPr>
            </w:pPr>
            <w:r w:rsidRPr="00CF2F42">
              <w:rPr>
                <w:rFonts w:ascii="Arial" w:hAnsi="Arial" w:cs="Arial"/>
                <w:sz w:val="20"/>
              </w:rPr>
              <w:t>Signed</w:t>
            </w:r>
          </w:p>
        </w:tc>
      </w:tr>
      <w:tr w:rsidR="008479C6" w:rsidRPr="00CF2F42" w:rsidTr="006A0B08">
        <w:tc>
          <w:tcPr>
            <w:tcW w:w="4266" w:type="dxa"/>
          </w:tcPr>
          <w:p w:rsidR="008479C6" w:rsidRPr="00CF2F42" w:rsidRDefault="008479C6" w:rsidP="006A0B08">
            <w:pPr>
              <w:keepNext/>
              <w:tabs>
                <w:tab w:val="left" w:leader="underscore" w:pos="3855"/>
              </w:tabs>
              <w:rPr>
                <w:rFonts w:ascii="Arial" w:hAnsi="Arial" w:cs="Arial"/>
                <w:sz w:val="20"/>
              </w:rPr>
            </w:pPr>
            <w:r w:rsidRPr="00CF2F42">
              <w:rPr>
                <w:rFonts w:ascii="Arial" w:hAnsi="Arial" w:cs="Arial"/>
                <w:sz w:val="20"/>
              </w:rPr>
              <w:tab/>
            </w:r>
          </w:p>
          <w:p w:rsidR="008479C6" w:rsidRPr="00CF2F42" w:rsidRDefault="008479C6" w:rsidP="006A0B08">
            <w:pPr>
              <w:keepNext/>
              <w:tabs>
                <w:tab w:val="left" w:leader="underscore" w:pos="3855"/>
              </w:tabs>
              <w:rPr>
                <w:rFonts w:ascii="Arial" w:hAnsi="Arial" w:cs="Arial"/>
                <w:sz w:val="20"/>
              </w:rPr>
            </w:pPr>
            <w:r w:rsidRPr="00CF2F42">
              <w:rPr>
                <w:rFonts w:ascii="Arial" w:hAnsi="Arial" w:cs="Arial"/>
                <w:sz w:val="20"/>
              </w:rPr>
              <w:t>Print name</w:t>
            </w:r>
          </w:p>
        </w:tc>
        <w:tc>
          <w:tcPr>
            <w:tcW w:w="711" w:type="dxa"/>
          </w:tcPr>
          <w:p w:rsidR="008479C6" w:rsidRPr="00CF2F42" w:rsidRDefault="008479C6" w:rsidP="006A0B08">
            <w:pPr>
              <w:keepNext/>
              <w:rPr>
                <w:rFonts w:ascii="Arial" w:hAnsi="Arial" w:cs="Arial"/>
                <w:sz w:val="20"/>
              </w:rPr>
            </w:pPr>
          </w:p>
        </w:tc>
        <w:tc>
          <w:tcPr>
            <w:tcW w:w="4268" w:type="dxa"/>
          </w:tcPr>
          <w:p w:rsidR="008479C6" w:rsidRPr="00CF2F42" w:rsidRDefault="008479C6" w:rsidP="006A0B08">
            <w:pPr>
              <w:keepNext/>
              <w:tabs>
                <w:tab w:val="left" w:leader="underscore" w:pos="3855"/>
              </w:tabs>
              <w:rPr>
                <w:rFonts w:ascii="Arial" w:hAnsi="Arial" w:cs="Arial"/>
                <w:sz w:val="20"/>
              </w:rPr>
            </w:pPr>
            <w:r w:rsidRPr="00CF2F42">
              <w:rPr>
                <w:rFonts w:ascii="Arial" w:hAnsi="Arial" w:cs="Arial"/>
                <w:sz w:val="20"/>
              </w:rPr>
              <w:tab/>
            </w:r>
          </w:p>
          <w:p w:rsidR="008479C6" w:rsidRPr="00CF2F42" w:rsidRDefault="008479C6" w:rsidP="006A0B08">
            <w:pPr>
              <w:keepNext/>
              <w:tabs>
                <w:tab w:val="left" w:leader="underscore" w:pos="3855"/>
              </w:tabs>
              <w:rPr>
                <w:rFonts w:ascii="Arial" w:hAnsi="Arial" w:cs="Arial"/>
                <w:sz w:val="20"/>
              </w:rPr>
            </w:pPr>
            <w:r w:rsidRPr="00CF2F42">
              <w:rPr>
                <w:rFonts w:ascii="Arial" w:hAnsi="Arial" w:cs="Arial"/>
                <w:sz w:val="20"/>
              </w:rPr>
              <w:t>Print name</w:t>
            </w:r>
          </w:p>
        </w:tc>
      </w:tr>
      <w:tr w:rsidR="008479C6" w:rsidRPr="00CF2F42" w:rsidTr="006A0B08">
        <w:tc>
          <w:tcPr>
            <w:tcW w:w="4266" w:type="dxa"/>
          </w:tcPr>
          <w:p w:rsidR="008479C6" w:rsidRPr="00CF2F42" w:rsidRDefault="008479C6" w:rsidP="006A0B08">
            <w:pPr>
              <w:keepNext/>
              <w:tabs>
                <w:tab w:val="left" w:leader="underscore" w:pos="3855"/>
              </w:tabs>
              <w:rPr>
                <w:rFonts w:ascii="Arial" w:hAnsi="Arial" w:cs="Arial"/>
                <w:sz w:val="20"/>
              </w:rPr>
            </w:pPr>
            <w:r w:rsidRPr="00CF2F42">
              <w:rPr>
                <w:rFonts w:ascii="Arial" w:hAnsi="Arial" w:cs="Arial"/>
                <w:sz w:val="20"/>
              </w:rPr>
              <w:tab/>
            </w:r>
          </w:p>
          <w:p w:rsidR="008479C6" w:rsidRPr="00CF2F42" w:rsidRDefault="008479C6" w:rsidP="006A0B08">
            <w:pPr>
              <w:keepNext/>
              <w:tabs>
                <w:tab w:val="left" w:leader="underscore" w:pos="3855"/>
              </w:tabs>
              <w:rPr>
                <w:rFonts w:ascii="Arial" w:hAnsi="Arial" w:cs="Arial"/>
                <w:sz w:val="20"/>
              </w:rPr>
            </w:pPr>
            <w:r w:rsidRPr="00CF2F42">
              <w:rPr>
                <w:rFonts w:ascii="Arial" w:hAnsi="Arial" w:cs="Arial"/>
                <w:sz w:val="20"/>
              </w:rPr>
              <w:t>Title</w:t>
            </w:r>
          </w:p>
        </w:tc>
        <w:tc>
          <w:tcPr>
            <w:tcW w:w="711" w:type="dxa"/>
          </w:tcPr>
          <w:p w:rsidR="008479C6" w:rsidRPr="00CF2F42" w:rsidRDefault="008479C6" w:rsidP="006A0B08">
            <w:pPr>
              <w:keepNext/>
              <w:rPr>
                <w:rFonts w:ascii="Arial" w:hAnsi="Arial" w:cs="Arial"/>
                <w:sz w:val="20"/>
              </w:rPr>
            </w:pPr>
          </w:p>
        </w:tc>
        <w:tc>
          <w:tcPr>
            <w:tcW w:w="4268" w:type="dxa"/>
          </w:tcPr>
          <w:p w:rsidR="008479C6" w:rsidRPr="00CF2F42" w:rsidRDefault="008479C6" w:rsidP="006A0B08">
            <w:pPr>
              <w:keepNext/>
              <w:tabs>
                <w:tab w:val="left" w:leader="underscore" w:pos="3855"/>
              </w:tabs>
              <w:rPr>
                <w:rFonts w:ascii="Arial" w:hAnsi="Arial" w:cs="Arial"/>
                <w:sz w:val="20"/>
              </w:rPr>
            </w:pPr>
            <w:r w:rsidRPr="00CF2F42">
              <w:rPr>
                <w:rFonts w:ascii="Arial" w:hAnsi="Arial" w:cs="Arial"/>
                <w:sz w:val="20"/>
              </w:rPr>
              <w:tab/>
            </w:r>
          </w:p>
          <w:p w:rsidR="008479C6" w:rsidRPr="00CF2F42" w:rsidRDefault="008479C6" w:rsidP="006A0B08">
            <w:pPr>
              <w:keepNext/>
              <w:tabs>
                <w:tab w:val="left" w:leader="underscore" w:pos="3855"/>
              </w:tabs>
              <w:rPr>
                <w:rFonts w:ascii="Arial" w:hAnsi="Arial" w:cs="Arial"/>
                <w:sz w:val="20"/>
              </w:rPr>
            </w:pPr>
            <w:r w:rsidRPr="00CF2F42">
              <w:rPr>
                <w:rFonts w:ascii="Arial" w:hAnsi="Arial" w:cs="Arial"/>
                <w:sz w:val="20"/>
              </w:rPr>
              <w:t>Title</w:t>
            </w:r>
          </w:p>
        </w:tc>
      </w:tr>
      <w:tr w:rsidR="008479C6" w:rsidRPr="00CF2F42" w:rsidTr="006A0B08">
        <w:tc>
          <w:tcPr>
            <w:tcW w:w="4266" w:type="dxa"/>
          </w:tcPr>
          <w:p w:rsidR="008479C6" w:rsidRPr="00CF2F42" w:rsidRDefault="008479C6" w:rsidP="006A0B08">
            <w:pPr>
              <w:keepNext/>
              <w:tabs>
                <w:tab w:val="left" w:leader="underscore" w:pos="3855"/>
              </w:tabs>
              <w:rPr>
                <w:rFonts w:ascii="Arial" w:hAnsi="Arial" w:cs="Arial"/>
                <w:sz w:val="20"/>
              </w:rPr>
            </w:pPr>
            <w:r w:rsidRPr="00CF2F42">
              <w:rPr>
                <w:rFonts w:ascii="Arial" w:hAnsi="Arial" w:cs="Arial"/>
                <w:sz w:val="20"/>
              </w:rPr>
              <w:tab/>
            </w:r>
          </w:p>
          <w:p w:rsidR="008479C6" w:rsidRPr="00CF2F42" w:rsidRDefault="008479C6" w:rsidP="006A0B08">
            <w:pPr>
              <w:keepNext/>
              <w:tabs>
                <w:tab w:val="left" w:leader="underscore" w:pos="3855"/>
              </w:tabs>
              <w:rPr>
                <w:rFonts w:ascii="Arial" w:hAnsi="Arial" w:cs="Arial"/>
                <w:sz w:val="20"/>
              </w:rPr>
            </w:pPr>
            <w:r w:rsidRPr="00CF2F42">
              <w:rPr>
                <w:rFonts w:ascii="Arial" w:hAnsi="Arial" w:cs="Arial"/>
                <w:sz w:val="20"/>
              </w:rPr>
              <w:t>Date</w:t>
            </w:r>
          </w:p>
        </w:tc>
        <w:tc>
          <w:tcPr>
            <w:tcW w:w="711" w:type="dxa"/>
          </w:tcPr>
          <w:p w:rsidR="008479C6" w:rsidRPr="00CF2F42" w:rsidRDefault="008479C6" w:rsidP="006A0B08">
            <w:pPr>
              <w:keepNext/>
              <w:rPr>
                <w:rFonts w:ascii="Arial" w:hAnsi="Arial" w:cs="Arial"/>
                <w:sz w:val="20"/>
              </w:rPr>
            </w:pPr>
          </w:p>
        </w:tc>
        <w:tc>
          <w:tcPr>
            <w:tcW w:w="4268" w:type="dxa"/>
          </w:tcPr>
          <w:p w:rsidR="008479C6" w:rsidRPr="00CF2F42" w:rsidRDefault="008479C6" w:rsidP="006A0B08">
            <w:pPr>
              <w:keepNext/>
              <w:tabs>
                <w:tab w:val="left" w:leader="underscore" w:pos="3855"/>
              </w:tabs>
              <w:rPr>
                <w:rFonts w:ascii="Arial" w:hAnsi="Arial" w:cs="Arial"/>
                <w:sz w:val="20"/>
              </w:rPr>
            </w:pPr>
            <w:r w:rsidRPr="00CF2F42">
              <w:rPr>
                <w:rFonts w:ascii="Arial" w:hAnsi="Arial" w:cs="Arial"/>
                <w:sz w:val="20"/>
              </w:rPr>
              <w:tab/>
            </w:r>
          </w:p>
          <w:p w:rsidR="008479C6" w:rsidRPr="00CF2F42" w:rsidRDefault="008479C6" w:rsidP="006A0B08">
            <w:pPr>
              <w:keepNext/>
              <w:tabs>
                <w:tab w:val="left" w:leader="underscore" w:pos="3855"/>
              </w:tabs>
              <w:rPr>
                <w:rFonts w:ascii="Arial" w:hAnsi="Arial" w:cs="Arial"/>
                <w:sz w:val="20"/>
              </w:rPr>
            </w:pPr>
            <w:r w:rsidRPr="00CF2F42">
              <w:rPr>
                <w:rFonts w:ascii="Arial" w:hAnsi="Arial" w:cs="Arial"/>
                <w:sz w:val="20"/>
              </w:rPr>
              <w:t>Date</w:t>
            </w:r>
          </w:p>
        </w:tc>
      </w:tr>
    </w:tbl>
    <w:p w:rsidR="00972C04" w:rsidRPr="00125957" w:rsidRDefault="00972C04" w:rsidP="00DF79C9">
      <w:pPr>
        <w:rPr>
          <w:rFonts w:ascii="Arial" w:hAnsi="Arial" w:cs="Arial"/>
          <w:color w:val="000000"/>
          <w:sz w:val="22"/>
          <w:szCs w:val="22"/>
        </w:rPr>
      </w:pPr>
    </w:p>
    <w:p w:rsidR="00DF79C9" w:rsidRPr="00125957" w:rsidRDefault="00DF79C9" w:rsidP="00DF79C9">
      <w:pPr>
        <w:rPr>
          <w:rFonts w:ascii="Arial" w:hAnsi="Arial" w:cs="Arial"/>
          <w:color w:val="000000"/>
          <w:sz w:val="22"/>
          <w:szCs w:val="22"/>
        </w:rPr>
      </w:pPr>
    </w:p>
    <w:p w:rsidR="008479C6" w:rsidRDefault="008479C6" w:rsidP="00DF79C9">
      <w:pPr>
        <w:rPr>
          <w:rFonts w:ascii="Arial" w:hAnsi="Arial" w:cs="Arial"/>
          <w:color w:val="000000"/>
          <w:sz w:val="22"/>
          <w:szCs w:val="22"/>
        </w:rPr>
      </w:pPr>
    </w:p>
    <w:p w:rsidR="00C45CF9" w:rsidRPr="00097A0F" w:rsidRDefault="00DF79C9" w:rsidP="008479C6">
      <w:pPr>
        <w:rPr>
          <w:rFonts w:ascii="Times New Roman" w:hAnsi="Times New Roman"/>
          <w:szCs w:val="24"/>
        </w:rPr>
      </w:pPr>
      <w:r w:rsidRPr="00125957">
        <w:rPr>
          <w:rFonts w:ascii="Arial" w:hAnsi="Arial" w:cs="Arial"/>
          <w:color w:val="000000"/>
          <w:sz w:val="22"/>
          <w:szCs w:val="22"/>
        </w:rPr>
        <w:t xml:space="preserve"> </w:t>
      </w:r>
    </w:p>
    <w:sectPr w:rsidR="00C45CF9" w:rsidRPr="00097A0F" w:rsidSect="00BB41A5">
      <w:footerReference w:type="default" r:id="rId10"/>
      <w:endnotePr>
        <w:numFmt w:val="decimal"/>
      </w:endnotePr>
      <w:pgSz w:w="11906" w:h="16838"/>
      <w:pgMar w:top="426"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D17" w:rsidRDefault="00D76D17">
      <w:r>
        <w:separator/>
      </w:r>
    </w:p>
  </w:endnote>
  <w:endnote w:type="continuationSeparator" w:id="0">
    <w:p w:rsidR="00D76D17" w:rsidRDefault="00D7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F68" w:rsidRDefault="003E1F68">
    <w:pPr>
      <w:pStyle w:val="Footer"/>
    </w:pPr>
    <w:r>
      <w:tab/>
    </w:r>
    <w:r>
      <w:rPr>
        <w:rStyle w:val="PageNumber"/>
      </w:rPr>
      <w:fldChar w:fldCharType="begin"/>
    </w:r>
    <w:r>
      <w:rPr>
        <w:rStyle w:val="PageNumber"/>
      </w:rPr>
      <w:instrText xml:space="preserve"> PAGE </w:instrText>
    </w:r>
    <w:r>
      <w:rPr>
        <w:rStyle w:val="PageNumber"/>
      </w:rPr>
      <w:fldChar w:fldCharType="separate"/>
    </w:r>
    <w:r w:rsidR="00D76D1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D17" w:rsidRDefault="00D76D17">
      <w:r>
        <w:separator/>
      </w:r>
    </w:p>
  </w:footnote>
  <w:footnote w:type="continuationSeparator" w:id="0">
    <w:p w:rsidR="00D76D17" w:rsidRDefault="00D76D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A701ADC"/>
    <w:lvl w:ilvl="0">
      <w:start w:val="1"/>
      <w:numFmt w:val="bullet"/>
      <w:lvlText w:val=""/>
      <w:lvlJc w:val="left"/>
      <w:pPr>
        <w:tabs>
          <w:tab w:val="num" w:pos="360"/>
        </w:tabs>
        <w:ind w:left="360" w:hanging="360"/>
      </w:pPr>
      <w:rPr>
        <w:rFonts w:ascii="Symbol" w:hAnsi="Symbol" w:hint="default"/>
      </w:rPr>
    </w:lvl>
  </w:abstractNum>
  <w:abstractNum w:abstractNumId="1">
    <w:nsid w:val="03E6406A"/>
    <w:multiLevelType w:val="multilevel"/>
    <w:tmpl w:val="D57A5B9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EA604E3"/>
    <w:multiLevelType w:val="multilevel"/>
    <w:tmpl w:val="CC4E85E2"/>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lowerLetter"/>
      <w:pStyle w:val="MRheading3"/>
      <w:lvlText w:val="(%3)"/>
      <w:lvlJc w:val="left"/>
      <w:pPr>
        <w:tabs>
          <w:tab w:val="num" w:pos="1440"/>
        </w:tabs>
        <w:ind w:left="1440" w:hanging="720"/>
      </w:pPr>
      <w:rPr>
        <w:u w:val="none"/>
      </w:rPr>
    </w:lvl>
    <w:lvl w:ilvl="3">
      <w:start w:val="1"/>
      <w:numFmt w:val="lowerRoman"/>
      <w:pStyle w:val="MRheading4"/>
      <w:lvlText w:val="(%4)"/>
      <w:lvlJc w:val="left"/>
      <w:pPr>
        <w:tabs>
          <w:tab w:val="num" w:pos="2160"/>
        </w:tabs>
        <w:ind w:left="2160" w:hanging="720"/>
      </w:pPr>
      <w:rPr>
        <w:u w:val="none"/>
      </w:rPr>
    </w:lvl>
    <w:lvl w:ilvl="4">
      <w:start w:val="1"/>
      <w:numFmt w:val="upperLetter"/>
      <w:pStyle w:val="MRheading5"/>
      <w:lvlText w:val="(%5)"/>
      <w:lvlJc w:val="left"/>
      <w:pPr>
        <w:tabs>
          <w:tab w:val="num" w:pos="2880"/>
        </w:tabs>
        <w:ind w:left="2880" w:hanging="720"/>
      </w:pPr>
      <w:rPr>
        <w:u w:val="none"/>
      </w:rPr>
    </w:lvl>
    <w:lvl w:ilvl="5">
      <w:start w:val="1"/>
      <w:numFmt w:val="decimal"/>
      <w:pStyle w:val="MRheading6"/>
      <w:lvlText w:val="%6)"/>
      <w:lvlJc w:val="left"/>
      <w:pPr>
        <w:tabs>
          <w:tab w:val="num" w:pos="3600"/>
        </w:tabs>
        <w:ind w:left="3600" w:hanging="720"/>
      </w:pPr>
      <w:rPr>
        <w:rFonts w:ascii="Times New Roman" w:hAnsi="Times New Roman" w:hint="default"/>
        <w:b w:val="0"/>
        <w:i w:val="0"/>
        <w:sz w:val="24"/>
        <w:u w:val="none"/>
      </w:rPr>
    </w:lvl>
    <w:lvl w:ilvl="6">
      <w:start w:val="1"/>
      <w:numFmt w:val="lowerLetter"/>
      <w:pStyle w:val="MRheading7"/>
      <w:lvlText w:val="%7)"/>
      <w:lvlJc w:val="left"/>
      <w:pPr>
        <w:tabs>
          <w:tab w:val="num" w:pos="4320"/>
        </w:tabs>
        <w:ind w:left="4320" w:hanging="720"/>
      </w:pPr>
      <w:rPr>
        <w:rFonts w:ascii="Times New Roman" w:hAnsi="Times New Roman" w:hint="default"/>
        <w:b w:val="0"/>
        <w:i w:val="0"/>
        <w:sz w:val="24"/>
        <w:u w:val="none"/>
      </w:rPr>
    </w:lvl>
    <w:lvl w:ilvl="7">
      <w:start w:val="1"/>
      <w:numFmt w:val="lowerRoman"/>
      <w:pStyle w:val="MRheading8"/>
      <w:lvlText w:val="%8)"/>
      <w:lvlJc w:val="left"/>
      <w:pPr>
        <w:tabs>
          <w:tab w:val="num" w:pos="5041"/>
        </w:tabs>
        <w:ind w:left="5041" w:hanging="720"/>
      </w:pPr>
      <w:rPr>
        <w:rFonts w:ascii="Times New Roman" w:hAnsi="Times New Roman" w:hint="default"/>
        <w:b w:val="0"/>
        <w:i w:val="0"/>
        <w:sz w:val="24"/>
        <w:u w:val="none"/>
      </w:rPr>
    </w:lvl>
    <w:lvl w:ilvl="8">
      <w:start w:val="1"/>
      <w:numFmt w:val="upperLetter"/>
      <w:pStyle w:val="MRheading9"/>
      <w:lvlText w:val="%9)"/>
      <w:lvlJc w:val="left"/>
      <w:pPr>
        <w:tabs>
          <w:tab w:val="num" w:pos="5761"/>
        </w:tabs>
        <w:ind w:left="5761" w:hanging="720"/>
      </w:pPr>
      <w:rPr>
        <w:rFonts w:ascii="Times New Roman" w:hAnsi="Times New Roman" w:hint="default"/>
        <w:b w:val="0"/>
        <w:i w:val="0"/>
        <w:sz w:val="24"/>
        <w:u w:val="none"/>
      </w:rPr>
    </w:lvl>
  </w:abstractNum>
  <w:abstractNum w:abstractNumId="3">
    <w:nsid w:val="1ED160D0"/>
    <w:multiLevelType w:val="multilevel"/>
    <w:tmpl w:val="E90C304C"/>
    <w:lvl w:ilvl="0">
      <w:start w:val="8"/>
      <w:numFmt w:val="decimal"/>
      <w:lvlText w:val="%1"/>
      <w:lvlJc w:val="left"/>
      <w:pPr>
        <w:tabs>
          <w:tab w:val="num" w:pos="360"/>
        </w:tabs>
        <w:ind w:left="360" w:hanging="360"/>
      </w:pPr>
      <w:rPr>
        <w:rFonts w:ascii="Times New Roman" w:hAnsi="Times New Roman" w:hint="default"/>
      </w:rPr>
    </w:lvl>
    <w:lvl w:ilvl="1">
      <w:start w:val="5"/>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4">
    <w:nsid w:val="2B3D0006"/>
    <w:multiLevelType w:val="hybridMultilevel"/>
    <w:tmpl w:val="DA3CBF36"/>
    <w:lvl w:ilvl="0" w:tplc="F8C2DB6A">
      <w:start w:val="2"/>
      <w:numFmt w:val="lowerLetter"/>
      <w:lvlText w:val="(%1)"/>
      <w:lvlJc w:val="left"/>
      <w:pPr>
        <w:tabs>
          <w:tab w:val="num" w:pos="1800"/>
        </w:tabs>
        <w:ind w:left="1800" w:hanging="360"/>
      </w:pPr>
      <w:rPr>
        <w:rFonts w:hint="default"/>
      </w:rPr>
    </w:lvl>
    <w:lvl w:ilvl="1" w:tplc="0B900244">
      <w:start w:val="8"/>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35F53764"/>
    <w:multiLevelType w:val="multilevel"/>
    <w:tmpl w:val="CEF066B0"/>
    <w:lvl w:ilvl="0">
      <w:start w:val="1"/>
      <w:numFmt w:val="decimal"/>
      <w:lvlText w:val="%1"/>
      <w:lvlJc w:val="left"/>
      <w:pPr>
        <w:tabs>
          <w:tab w:val="num" w:pos="720"/>
        </w:tabs>
        <w:ind w:left="720" w:hanging="720"/>
      </w:pPr>
      <w:rPr>
        <w:rFonts w:cs="Times New Roman" w:hint="default"/>
        <w:b/>
        <w:i w:val="0"/>
        <w:caps w:val="0"/>
        <w:strike w:val="0"/>
        <w:dstrike w:val="0"/>
        <w:vanish w:val="0"/>
        <w:sz w:val="22"/>
        <w:szCs w:val="22"/>
        <w:vertAlign w:val="baseline"/>
      </w:rPr>
    </w:lvl>
    <w:lvl w:ilvl="1">
      <w:start w:val="1"/>
      <w:numFmt w:val="decimal"/>
      <w:lvlText w:val="%1.%2"/>
      <w:lvlJc w:val="left"/>
      <w:pPr>
        <w:tabs>
          <w:tab w:val="num" w:pos="720"/>
        </w:tabs>
        <w:ind w:left="720" w:hanging="720"/>
      </w:pPr>
      <w:rPr>
        <w:rFonts w:cs="Times New Roman" w:hint="default"/>
      </w:rPr>
    </w:lvl>
    <w:lvl w:ilvl="2">
      <w:start w:val="1"/>
      <w:numFmt w:val="lowerLetter"/>
      <w:lvlText w:val="(%3)"/>
      <w:lvlJc w:val="left"/>
      <w:pPr>
        <w:tabs>
          <w:tab w:val="num" w:pos="710"/>
        </w:tabs>
        <w:ind w:left="1430" w:hanging="720"/>
      </w:pPr>
      <w:rPr>
        <w:rFonts w:cs="Times New Roman" w:hint="default"/>
      </w:rPr>
    </w:lvl>
    <w:lvl w:ilvl="3">
      <w:start w:val="1"/>
      <w:numFmt w:val="lowerRoman"/>
      <w:lvlText w:val="(%4)"/>
      <w:lvlJc w:val="left"/>
      <w:pPr>
        <w:tabs>
          <w:tab w:val="num" w:pos="2160"/>
        </w:tabs>
        <w:ind w:left="2160" w:hanging="720"/>
      </w:pPr>
      <w:rPr>
        <w:rFonts w:cs="Times New Roman" w:hint="default"/>
        <w:b w:val="0"/>
        <w:i w:val="0"/>
        <w:caps w:val="0"/>
        <w:strike w:val="0"/>
        <w:dstrike w:val="0"/>
        <w:vanish w:val="0"/>
        <w:sz w:val="22"/>
        <w:szCs w:val="22"/>
        <w:u w:val="none"/>
        <w:vertAlign w:val="baseline"/>
      </w:rPr>
    </w:lvl>
    <w:lvl w:ilvl="4">
      <w:start w:val="1"/>
      <w:numFmt w:val="lowerLetter"/>
      <w:lvlText w:val="%5)"/>
      <w:lvlJc w:val="left"/>
      <w:pPr>
        <w:tabs>
          <w:tab w:val="num" w:pos="2880"/>
        </w:tabs>
        <w:ind w:left="2880" w:hanging="720"/>
      </w:pPr>
      <w:rPr>
        <w:rFonts w:cs="Times New Roman" w:hint="default"/>
        <w:b w:val="0"/>
        <w:i w:val="0"/>
        <w:sz w:val="22"/>
        <w:szCs w:val="22"/>
        <w:u w:val="none"/>
      </w:rPr>
    </w:lvl>
    <w:lvl w:ilvl="5">
      <w:start w:val="1"/>
      <w:numFmt w:val="decimal"/>
      <w:lvlText w:val="%6)"/>
      <w:lvlJc w:val="left"/>
      <w:pPr>
        <w:tabs>
          <w:tab w:val="num" w:pos="3600"/>
        </w:tabs>
        <w:ind w:left="3600" w:hanging="720"/>
      </w:pPr>
      <w:rPr>
        <w:rFonts w:cs="Times New Roman" w:hint="default"/>
        <w:b w:val="0"/>
        <w:i w:val="0"/>
        <w:sz w:val="22"/>
        <w:szCs w:val="22"/>
        <w:u w:val="none"/>
      </w:rPr>
    </w:lvl>
    <w:lvl w:ilvl="6">
      <w:start w:val="1"/>
      <w:numFmt w:val="upperLetter"/>
      <w:lvlText w:val="%7)"/>
      <w:lvlJc w:val="left"/>
      <w:pPr>
        <w:tabs>
          <w:tab w:val="num" w:pos="720"/>
        </w:tabs>
        <w:ind w:left="4320" w:hanging="720"/>
      </w:pPr>
      <w:rPr>
        <w:rFonts w:cs="Times New Roman" w:hint="default"/>
      </w:rPr>
    </w:lvl>
    <w:lvl w:ilvl="7">
      <w:start w:val="1"/>
      <w:numFmt w:val="upperRoman"/>
      <w:lvlText w:val="%8)"/>
      <w:lvlJc w:val="left"/>
      <w:pPr>
        <w:tabs>
          <w:tab w:val="num" w:pos="5040"/>
        </w:tabs>
        <w:ind w:left="5040" w:hanging="720"/>
      </w:pPr>
      <w:rPr>
        <w:rFonts w:cs="Times New Roman" w:hint="default"/>
      </w:rPr>
    </w:lvl>
    <w:lvl w:ilvl="8">
      <w:start w:val="1"/>
      <w:numFmt w:val="decimal"/>
      <w:lvlText w:val="%9."/>
      <w:lvlJc w:val="left"/>
      <w:pPr>
        <w:tabs>
          <w:tab w:val="num" w:pos="720"/>
        </w:tabs>
        <w:ind w:left="5760" w:hanging="720"/>
      </w:pPr>
      <w:rPr>
        <w:rFonts w:cs="Times New Roman" w:hint="default"/>
      </w:rPr>
    </w:lvl>
  </w:abstractNum>
  <w:abstractNum w:abstractNumId="6">
    <w:nsid w:val="43060682"/>
    <w:multiLevelType w:val="multilevel"/>
    <w:tmpl w:val="B78E5D7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9393292"/>
    <w:multiLevelType w:val="hybridMultilevel"/>
    <w:tmpl w:val="739C9514"/>
    <w:lvl w:ilvl="0" w:tplc="847612E4">
      <w:start w:val="10"/>
      <w:numFmt w:val="decimal"/>
      <w:lvlText w:val="%1."/>
      <w:lvlJc w:val="left"/>
      <w:pPr>
        <w:tabs>
          <w:tab w:val="num" w:pos="1080"/>
        </w:tabs>
        <w:ind w:left="1080" w:hanging="720"/>
      </w:pPr>
      <w:rPr>
        <w:rFonts w:hint="default"/>
      </w:rPr>
    </w:lvl>
    <w:lvl w:ilvl="1" w:tplc="3C70F124">
      <w:numFmt w:val="none"/>
      <w:lvlText w:val=""/>
      <w:lvlJc w:val="left"/>
      <w:pPr>
        <w:tabs>
          <w:tab w:val="num" w:pos="360"/>
        </w:tabs>
      </w:pPr>
    </w:lvl>
    <w:lvl w:ilvl="2" w:tplc="8D20A880">
      <w:numFmt w:val="none"/>
      <w:lvlText w:val=""/>
      <w:lvlJc w:val="left"/>
      <w:pPr>
        <w:tabs>
          <w:tab w:val="num" w:pos="360"/>
        </w:tabs>
      </w:pPr>
    </w:lvl>
    <w:lvl w:ilvl="3" w:tplc="C764D29A">
      <w:numFmt w:val="none"/>
      <w:lvlText w:val=""/>
      <w:lvlJc w:val="left"/>
      <w:pPr>
        <w:tabs>
          <w:tab w:val="num" w:pos="360"/>
        </w:tabs>
      </w:pPr>
    </w:lvl>
    <w:lvl w:ilvl="4" w:tplc="E3140EE0">
      <w:numFmt w:val="none"/>
      <w:lvlText w:val=""/>
      <w:lvlJc w:val="left"/>
      <w:pPr>
        <w:tabs>
          <w:tab w:val="num" w:pos="360"/>
        </w:tabs>
      </w:pPr>
    </w:lvl>
    <w:lvl w:ilvl="5" w:tplc="E564CBC4">
      <w:numFmt w:val="none"/>
      <w:lvlText w:val=""/>
      <w:lvlJc w:val="left"/>
      <w:pPr>
        <w:tabs>
          <w:tab w:val="num" w:pos="360"/>
        </w:tabs>
      </w:pPr>
    </w:lvl>
    <w:lvl w:ilvl="6" w:tplc="BA8617F8">
      <w:numFmt w:val="none"/>
      <w:lvlText w:val=""/>
      <w:lvlJc w:val="left"/>
      <w:pPr>
        <w:tabs>
          <w:tab w:val="num" w:pos="360"/>
        </w:tabs>
      </w:pPr>
    </w:lvl>
    <w:lvl w:ilvl="7" w:tplc="D6B45EEA">
      <w:numFmt w:val="none"/>
      <w:lvlText w:val=""/>
      <w:lvlJc w:val="left"/>
      <w:pPr>
        <w:tabs>
          <w:tab w:val="num" w:pos="360"/>
        </w:tabs>
      </w:pPr>
    </w:lvl>
    <w:lvl w:ilvl="8" w:tplc="99BE8F98">
      <w:numFmt w:val="none"/>
      <w:lvlText w:val=""/>
      <w:lvlJc w:val="left"/>
      <w:pPr>
        <w:tabs>
          <w:tab w:val="num" w:pos="360"/>
        </w:tabs>
      </w:pPr>
    </w:lvl>
  </w:abstractNum>
  <w:abstractNum w:abstractNumId="8">
    <w:nsid w:val="67C52D95"/>
    <w:multiLevelType w:val="hybridMultilevel"/>
    <w:tmpl w:val="3174BC0E"/>
    <w:lvl w:ilvl="0" w:tplc="07C2D64C">
      <w:start w:val="6"/>
      <w:numFmt w:val="decimal"/>
      <w:lvlText w:val="%1."/>
      <w:lvlJc w:val="left"/>
      <w:pPr>
        <w:tabs>
          <w:tab w:val="num" w:pos="720"/>
        </w:tabs>
        <w:ind w:left="720" w:hanging="360"/>
      </w:pPr>
      <w:rPr>
        <w:rFonts w:hint="default"/>
      </w:rPr>
    </w:lvl>
    <w:lvl w:ilvl="1" w:tplc="D5E2C228">
      <w:numFmt w:val="none"/>
      <w:lvlText w:val=""/>
      <w:lvlJc w:val="left"/>
      <w:pPr>
        <w:tabs>
          <w:tab w:val="num" w:pos="360"/>
        </w:tabs>
      </w:pPr>
    </w:lvl>
    <w:lvl w:ilvl="2" w:tplc="FFC496FA">
      <w:numFmt w:val="none"/>
      <w:lvlText w:val=""/>
      <w:lvlJc w:val="left"/>
      <w:pPr>
        <w:tabs>
          <w:tab w:val="num" w:pos="360"/>
        </w:tabs>
      </w:pPr>
    </w:lvl>
    <w:lvl w:ilvl="3" w:tplc="794E1DB6">
      <w:numFmt w:val="none"/>
      <w:lvlText w:val=""/>
      <w:lvlJc w:val="left"/>
      <w:pPr>
        <w:tabs>
          <w:tab w:val="num" w:pos="360"/>
        </w:tabs>
      </w:pPr>
    </w:lvl>
    <w:lvl w:ilvl="4" w:tplc="3BC2FC0E">
      <w:numFmt w:val="none"/>
      <w:lvlText w:val=""/>
      <w:lvlJc w:val="left"/>
      <w:pPr>
        <w:tabs>
          <w:tab w:val="num" w:pos="360"/>
        </w:tabs>
      </w:pPr>
    </w:lvl>
    <w:lvl w:ilvl="5" w:tplc="3356F904">
      <w:numFmt w:val="none"/>
      <w:lvlText w:val=""/>
      <w:lvlJc w:val="left"/>
      <w:pPr>
        <w:tabs>
          <w:tab w:val="num" w:pos="360"/>
        </w:tabs>
      </w:pPr>
    </w:lvl>
    <w:lvl w:ilvl="6" w:tplc="A1A0F7D0">
      <w:numFmt w:val="none"/>
      <w:lvlText w:val=""/>
      <w:lvlJc w:val="left"/>
      <w:pPr>
        <w:tabs>
          <w:tab w:val="num" w:pos="360"/>
        </w:tabs>
      </w:pPr>
    </w:lvl>
    <w:lvl w:ilvl="7" w:tplc="7EBA41AA">
      <w:numFmt w:val="none"/>
      <w:lvlText w:val=""/>
      <w:lvlJc w:val="left"/>
      <w:pPr>
        <w:tabs>
          <w:tab w:val="num" w:pos="360"/>
        </w:tabs>
      </w:pPr>
    </w:lvl>
    <w:lvl w:ilvl="8" w:tplc="ACD030EE">
      <w:numFmt w:val="none"/>
      <w:lvlText w:val=""/>
      <w:lvlJc w:val="left"/>
      <w:pPr>
        <w:tabs>
          <w:tab w:val="num" w:pos="360"/>
        </w:tabs>
      </w:pPr>
    </w:lvl>
  </w:abstractNum>
  <w:abstractNum w:abstractNumId="9">
    <w:nsid w:val="68780294"/>
    <w:multiLevelType w:val="multilevel"/>
    <w:tmpl w:val="5D50637E"/>
    <w:lvl w:ilvl="0">
      <w:start w:val="3"/>
      <w:numFmt w:val="decimal"/>
      <w:lvlText w:val="%1."/>
      <w:lvlJc w:val="left"/>
      <w:pPr>
        <w:tabs>
          <w:tab w:val="num" w:pos="1080"/>
        </w:tabs>
        <w:ind w:left="1080" w:hanging="720"/>
      </w:pPr>
      <w:rPr>
        <w:rFonts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10">
    <w:nsid w:val="6E2B340F"/>
    <w:multiLevelType w:val="hybridMultilevel"/>
    <w:tmpl w:val="57DAAB94"/>
    <w:lvl w:ilvl="0" w:tplc="BEFAFA48">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nsid w:val="7A195D85"/>
    <w:multiLevelType w:val="hybridMultilevel"/>
    <w:tmpl w:val="4AA2A50E"/>
    <w:lvl w:ilvl="0" w:tplc="77CE94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1"/>
  </w:num>
  <w:num w:numId="3">
    <w:abstractNumId w:val="4"/>
  </w:num>
  <w:num w:numId="4">
    <w:abstractNumId w:val="9"/>
  </w:num>
  <w:num w:numId="5">
    <w:abstractNumId w:val="6"/>
  </w:num>
  <w:num w:numId="6">
    <w:abstractNumId w:val="1"/>
  </w:num>
  <w:num w:numId="7">
    <w:abstractNumId w:val="8"/>
  </w:num>
  <w:num w:numId="8">
    <w:abstractNumId w:val="3"/>
  </w:num>
  <w:num w:numId="9">
    <w:abstractNumId w:val="7"/>
  </w:num>
  <w:num w:numId="10">
    <w:abstractNumId w:val="10"/>
  </w:num>
  <w:num w:numId="11">
    <w:abstractNumId w:val="0"/>
  </w:num>
  <w:num w:numId="1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isplayHorizontalDrawingGridEvery w:val="0"/>
  <w:displayVerticalDrawingGridEvery w:val="0"/>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EE8"/>
    <w:rsid w:val="00001AE3"/>
    <w:rsid w:val="000036B1"/>
    <w:rsid w:val="000072CB"/>
    <w:rsid w:val="000121B6"/>
    <w:rsid w:val="00012E2C"/>
    <w:rsid w:val="00020664"/>
    <w:rsid w:val="00020772"/>
    <w:rsid w:val="000277EC"/>
    <w:rsid w:val="0004166B"/>
    <w:rsid w:val="0004420D"/>
    <w:rsid w:val="00044310"/>
    <w:rsid w:val="0004581B"/>
    <w:rsid w:val="000501C8"/>
    <w:rsid w:val="00055C39"/>
    <w:rsid w:val="00056B93"/>
    <w:rsid w:val="000618C1"/>
    <w:rsid w:val="00070CAD"/>
    <w:rsid w:val="00075BEC"/>
    <w:rsid w:val="00081174"/>
    <w:rsid w:val="00084A26"/>
    <w:rsid w:val="000863E5"/>
    <w:rsid w:val="000913C3"/>
    <w:rsid w:val="00094D70"/>
    <w:rsid w:val="00097A0F"/>
    <w:rsid w:val="000A1F30"/>
    <w:rsid w:val="000A391C"/>
    <w:rsid w:val="000A3CD5"/>
    <w:rsid w:val="000A657A"/>
    <w:rsid w:val="000B15A8"/>
    <w:rsid w:val="000B2862"/>
    <w:rsid w:val="000B743C"/>
    <w:rsid w:val="000C4E04"/>
    <w:rsid w:val="000C62E1"/>
    <w:rsid w:val="000D13F5"/>
    <w:rsid w:val="000D29FC"/>
    <w:rsid w:val="000D399E"/>
    <w:rsid w:val="000D51C3"/>
    <w:rsid w:val="000D53F6"/>
    <w:rsid w:val="000E122C"/>
    <w:rsid w:val="000F5651"/>
    <w:rsid w:val="000F73B3"/>
    <w:rsid w:val="000F7F06"/>
    <w:rsid w:val="00100236"/>
    <w:rsid w:val="00100615"/>
    <w:rsid w:val="0010546B"/>
    <w:rsid w:val="00117AC0"/>
    <w:rsid w:val="00122EB2"/>
    <w:rsid w:val="00123322"/>
    <w:rsid w:val="00124427"/>
    <w:rsid w:val="00124965"/>
    <w:rsid w:val="00125957"/>
    <w:rsid w:val="00125A3C"/>
    <w:rsid w:val="001272D3"/>
    <w:rsid w:val="00131C17"/>
    <w:rsid w:val="00132F1D"/>
    <w:rsid w:val="0013427D"/>
    <w:rsid w:val="00134F75"/>
    <w:rsid w:val="00135D43"/>
    <w:rsid w:val="001374C9"/>
    <w:rsid w:val="0014133A"/>
    <w:rsid w:val="00143BD3"/>
    <w:rsid w:val="001442C7"/>
    <w:rsid w:val="00151765"/>
    <w:rsid w:val="001524FB"/>
    <w:rsid w:val="001532C9"/>
    <w:rsid w:val="0015650A"/>
    <w:rsid w:val="00156701"/>
    <w:rsid w:val="001571AC"/>
    <w:rsid w:val="0016249D"/>
    <w:rsid w:val="001667BF"/>
    <w:rsid w:val="00174177"/>
    <w:rsid w:val="001742F0"/>
    <w:rsid w:val="001744FD"/>
    <w:rsid w:val="00175A6D"/>
    <w:rsid w:val="00176D16"/>
    <w:rsid w:val="00181E0F"/>
    <w:rsid w:val="0018708B"/>
    <w:rsid w:val="001912BF"/>
    <w:rsid w:val="00192522"/>
    <w:rsid w:val="00192FB2"/>
    <w:rsid w:val="00194865"/>
    <w:rsid w:val="00194B1C"/>
    <w:rsid w:val="00194BD2"/>
    <w:rsid w:val="001A49C3"/>
    <w:rsid w:val="001A5014"/>
    <w:rsid w:val="001B1ACD"/>
    <w:rsid w:val="001B1C93"/>
    <w:rsid w:val="001B3833"/>
    <w:rsid w:val="001C42CF"/>
    <w:rsid w:val="001C7302"/>
    <w:rsid w:val="001D0A96"/>
    <w:rsid w:val="001D18B9"/>
    <w:rsid w:val="001D1F87"/>
    <w:rsid w:val="001E16E8"/>
    <w:rsid w:val="001E20EA"/>
    <w:rsid w:val="001E2E3F"/>
    <w:rsid w:val="001E4480"/>
    <w:rsid w:val="001E5E1A"/>
    <w:rsid w:val="001E6054"/>
    <w:rsid w:val="001E6DFE"/>
    <w:rsid w:val="001E7AFF"/>
    <w:rsid w:val="001F2B14"/>
    <w:rsid w:val="001F35E8"/>
    <w:rsid w:val="001F75C7"/>
    <w:rsid w:val="00200D3E"/>
    <w:rsid w:val="00205E8F"/>
    <w:rsid w:val="00206D6D"/>
    <w:rsid w:val="00207A90"/>
    <w:rsid w:val="00225C30"/>
    <w:rsid w:val="0023215C"/>
    <w:rsid w:val="00234C8B"/>
    <w:rsid w:val="002364BE"/>
    <w:rsid w:val="00236F4F"/>
    <w:rsid w:val="002427D2"/>
    <w:rsid w:val="00242936"/>
    <w:rsid w:val="00243222"/>
    <w:rsid w:val="002451AC"/>
    <w:rsid w:val="00252105"/>
    <w:rsid w:val="00254B34"/>
    <w:rsid w:val="002558D2"/>
    <w:rsid w:val="0026085F"/>
    <w:rsid w:val="00271541"/>
    <w:rsid w:val="00272AD6"/>
    <w:rsid w:val="0027383D"/>
    <w:rsid w:val="00275595"/>
    <w:rsid w:val="002803D9"/>
    <w:rsid w:val="00287A90"/>
    <w:rsid w:val="00290321"/>
    <w:rsid w:val="002913E8"/>
    <w:rsid w:val="00291D51"/>
    <w:rsid w:val="00293CBE"/>
    <w:rsid w:val="00294B88"/>
    <w:rsid w:val="002A072B"/>
    <w:rsid w:val="002A3832"/>
    <w:rsid w:val="002A3D05"/>
    <w:rsid w:val="002A71B7"/>
    <w:rsid w:val="002B31A6"/>
    <w:rsid w:val="002B7DBD"/>
    <w:rsid w:val="002C1C3F"/>
    <w:rsid w:val="002D3ACD"/>
    <w:rsid w:val="002D4664"/>
    <w:rsid w:val="002E4FDF"/>
    <w:rsid w:val="002E52AE"/>
    <w:rsid w:val="002E74F3"/>
    <w:rsid w:val="002F0A12"/>
    <w:rsid w:val="002F2850"/>
    <w:rsid w:val="002F6F0F"/>
    <w:rsid w:val="002F7BCE"/>
    <w:rsid w:val="002F7D90"/>
    <w:rsid w:val="0030051D"/>
    <w:rsid w:val="003028EB"/>
    <w:rsid w:val="003168BC"/>
    <w:rsid w:val="00317F04"/>
    <w:rsid w:val="00332587"/>
    <w:rsid w:val="00333382"/>
    <w:rsid w:val="003427F3"/>
    <w:rsid w:val="00343C1F"/>
    <w:rsid w:val="00356FDD"/>
    <w:rsid w:val="00356FEF"/>
    <w:rsid w:val="00357796"/>
    <w:rsid w:val="003577F3"/>
    <w:rsid w:val="00365ADA"/>
    <w:rsid w:val="00366D9E"/>
    <w:rsid w:val="00366E0B"/>
    <w:rsid w:val="0037096E"/>
    <w:rsid w:val="00373A4B"/>
    <w:rsid w:val="00376568"/>
    <w:rsid w:val="00377D43"/>
    <w:rsid w:val="00381BA6"/>
    <w:rsid w:val="00384A1A"/>
    <w:rsid w:val="0039007F"/>
    <w:rsid w:val="0039071F"/>
    <w:rsid w:val="00390746"/>
    <w:rsid w:val="00390F38"/>
    <w:rsid w:val="00392B01"/>
    <w:rsid w:val="00393208"/>
    <w:rsid w:val="00393666"/>
    <w:rsid w:val="0039370A"/>
    <w:rsid w:val="00393E8A"/>
    <w:rsid w:val="003961CA"/>
    <w:rsid w:val="003A1163"/>
    <w:rsid w:val="003A71E6"/>
    <w:rsid w:val="003A7B4C"/>
    <w:rsid w:val="003B16DA"/>
    <w:rsid w:val="003B69BE"/>
    <w:rsid w:val="003C07B1"/>
    <w:rsid w:val="003C11B9"/>
    <w:rsid w:val="003C1712"/>
    <w:rsid w:val="003C4E3A"/>
    <w:rsid w:val="003E1F68"/>
    <w:rsid w:val="003E5FDA"/>
    <w:rsid w:val="003E74F4"/>
    <w:rsid w:val="003F28E1"/>
    <w:rsid w:val="003F2C55"/>
    <w:rsid w:val="003F572E"/>
    <w:rsid w:val="00402922"/>
    <w:rsid w:val="004053EE"/>
    <w:rsid w:val="00405D57"/>
    <w:rsid w:val="004061E4"/>
    <w:rsid w:val="00410739"/>
    <w:rsid w:val="0041396C"/>
    <w:rsid w:val="00415D4F"/>
    <w:rsid w:val="00420E40"/>
    <w:rsid w:val="00421BF7"/>
    <w:rsid w:val="00424D3F"/>
    <w:rsid w:val="004257E5"/>
    <w:rsid w:val="0042682B"/>
    <w:rsid w:val="0043154F"/>
    <w:rsid w:val="004321CE"/>
    <w:rsid w:val="00434B44"/>
    <w:rsid w:val="00442073"/>
    <w:rsid w:val="0044737D"/>
    <w:rsid w:val="004478B7"/>
    <w:rsid w:val="00457AA6"/>
    <w:rsid w:val="00462EB5"/>
    <w:rsid w:val="00463186"/>
    <w:rsid w:val="00464C09"/>
    <w:rsid w:val="0046642B"/>
    <w:rsid w:val="00471D35"/>
    <w:rsid w:val="00475068"/>
    <w:rsid w:val="00476EC5"/>
    <w:rsid w:val="00477DFB"/>
    <w:rsid w:val="004808CC"/>
    <w:rsid w:val="00484053"/>
    <w:rsid w:val="00484956"/>
    <w:rsid w:val="00485B45"/>
    <w:rsid w:val="00497A7F"/>
    <w:rsid w:val="004A0169"/>
    <w:rsid w:val="004A2A63"/>
    <w:rsid w:val="004A3765"/>
    <w:rsid w:val="004A5623"/>
    <w:rsid w:val="004A68BA"/>
    <w:rsid w:val="004B37C1"/>
    <w:rsid w:val="004C4128"/>
    <w:rsid w:val="004C41E6"/>
    <w:rsid w:val="004D02E1"/>
    <w:rsid w:val="004D37A1"/>
    <w:rsid w:val="004D7C72"/>
    <w:rsid w:val="004E310C"/>
    <w:rsid w:val="004F5C15"/>
    <w:rsid w:val="004F66DD"/>
    <w:rsid w:val="004F727B"/>
    <w:rsid w:val="0050398D"/>
    <w:rsid w:val="00504348"/>
    <w:rsid w:val="005061F1"/>
    <w:rsid w:val="00510CA9"/>
    <w:rsid w:val="005144E6"/>
    <w:rsid w:val="00515872"/>
    <w:rsid w:val="00520D39"/>
    <w:rsid w:val="00521618"/>
    <w:rsid w:val="005333BE"/>
    <w:rsid w:val="00541D0D"/>
    <w:rsid w:val="00543439"/>
    <w:rsid w:val="005453DD"/>
    <w:rsid w:val="00561060"/>
    <w:rsid w:val="00561492"/>
    <w:rsid w:val="00561DEE"/>
    <w:rsid w:val="00562828"/>
    <w:rsid w:val="00571FE4"/>
    <w:rsid w:val="00587B73"/>
    <w:rsid w:val="005949F0"/>
    <w:rsid w:val="00596363"/>
    <w:rsid w:val="005978FC"/>
    <w:rsid w:val="005A39C1"/>
    <w:rsid w:val="005A6C17"/>
    <w:rsid w:val="005B233A"/>
    <w:rsid w:val="005B7401"/>
    <w:rsid w:val="005C2F68"/>
    <w:rsid w:val="005C75DF"/>
    <w:rsid w:val="005D0A63"/>
    <w:rsid w:val="005D59C8"/>
    <w:rsid w:val="005E1F4A"/>
    <w:rsid w:val="005E2252"/>
    <w:rsid w:val="005E38FC"/>
    <w:rsid w:val="005E7BC7"/>
    <w:rsid w:val="005F26B8"/>
    <w:rsid w:val="005F70DF"/>
    <w:rsid w:val="006013C6"/>
    <w:rsid w:val="00601FCF"/>
    <w:rsid w:val="006045AA"/>
    <w:rsid w:val="00607977"/>
    <w:rsid w:val="00616DB8"/>
    <w:rsid w:val="00620835"/>
    <w:rsid w:val="00620D20"/>
    <w:rsid w:val="00622FD4"/>
    <w:rsid w:val="00623E09"/>
    <w:rsid w:val="00623F31"/>
    <w:rsid w:val="006331DC"/>
    <w:rsid w:val="006364F2"/>
    <w:rsid w:val="00636E4C"/>
    <w:rsid w:val="00640119"/>
    <w:rsid w:val="00641F07"/>
    <w:rsid w:val="00642988"/>
    <w:rsid w:val="00646B8E"/>
    <w:rsid w:val="006501E4"/>
    <w:rsid w:val="00660E06"/>
    <w:rsid w:val="0066633D"/>
    <w:rsid w:val="006663D3"/>
    <w:rsid w:val="00666C33"/>
    <w:rsid w:val="00670E78"/>
    <w:rsid w:val="00671B44"/>
    <w:rsid w:val="0067719D"/>
    <w:rsid w:val="006806E5"/>
    <w:rsid w:val="00680C47"/>
    <w:rsid w:val="00685101"/>
    <w:rsid w:val="00687A4B"/>
    <w:rsid w:val="00690227"/>
    <w:rsid w:val="0069344C"/>
    <w:rsid w:val="00696D3C"/>
    <w:rsid w:val="006A0B08"/>
    <w:rsid w:val="006A4009"/>
    <w:rsid w:val="006A4B50"/>
    <w:rsid w:val="006A71CD"/>
    <w:rsid w:val="006B4EF4"/>
    <w:rsid w:val="006B6E5C"/>
    <w:rsid w:val="006C1BF4"/>
    <w:rsid w:val="006C4C68"/>
    <w:rsid w:val="006C7E23"/>
    <w:rsid w:val="006D1DD0"/>
    <w:rsid w:val="006D4965"/>
    <w:rsid w:val="006D4C27"/>
    <w:rsid w:val="006D642D"/>
    <w:rsid w:val="006D6C12"/>
    <w:rsid w:val="006E042C"/>
    <w:rsid w:val="006E0FA1"/>
    <w:rsid w:val="006E22CE"/>
    <w:rsid w:val="006E3CB5"/>
    <w:rsid w:val="006E584E"/>
    <w:rsid w:val="006E7413"/>
    <w:rsid w:val="006F020C"/>
    <w:rsid w:val="006F7312"/>
    <w:rsid w:val="00704ED6"/>
    <w:rsid w:val="00706934"/>
    <w:rsid w:val="00706986"/>
    <w:rsid w:val="00712F95"/>
    <w:rsid w:val="00715585"/>
    <w:rsid w:val="00716A08"/>
    <w:rsid w:val="00720800"/>
    <w:rsid w:val="00720D7C"/>
    <w:rsid w:val="00725EE7"/>
    <w:rsid w:val="00730903"/>
    <w:rsid w:val="00733C3C"/>
    <w:rsid w:val="00734728"/>
    <w:rsid w:val="0074084B"/>
    <w:rsid w:val="007500C7"/>
    <w:rsid w:val="00753C32"/>
    <w:rsid w:val="00756F4E"/>
    <w:rsid w:val="00760244"/>
    <w:rsid w:val="00761A8B"/>
    <w:rsid w:val="00764ADC"/>
    <w:rsid w:val="00764F2A"/>
    <w:rsid w:val="00767DE9"/>
    <w:rsid w:val="007719BF"/>
    <w:rsid w:val="007762E5"/>
    <w:rsid w:val="007770A8"/>
    <w:rsid w:val="00780E00"/>
    <w:rsid w:val="007856B1"/>
    <w:rsid w:val="00785C51"/>
    <w:rsid w:val="0078765B"/>
    <w:rsid w:val="00790C0B"/>
    <w:rsid w:val="00790FA6"/>
    <w:rsid w:val="007A0FC4"/>
    <w:rsid w:val="007A219D"/>
    <w:rsid w:val="007B1047"/>
    <w:rsid w:val="007B4362"/>
    <w:rsid w:val="007B7A78"/>
    <w:rsid w:val="007C0B6C"/>
    <w:rsid w:val="007C0D88"/>
    <w:rsid w:val="007C28E1"/>
    <w:rsid w:val="007C55B6"/>
    <w:rsid w:val="007C7BAA"/>
    <w:rsid w:val="007D2913"/>
    <w:rsid w:val="007D3E6E"/>
    <w:rsid w:val="007D4519"/>
    <w:rsid w:val="007D4B98"/>
    <w:rsid w:val="007D52EE"/>
    <w:rsid w:val="007D6E37"/>
    <w:rsid w:val="007D7820"/>
    <w:rsid w:val="007E2254"/>
    <w:rsid w:val="007E6574"/>
    <w:rsid w:val="007F0708"/>
    <w:rsid w:val="007F3B86"/>
    <w:rsid w:val="00800F3C"/>
    <w:rsid w:val="00802D14"/>
    <w:rsid w:val="00804E46"/>
    <w:rsid w:val="00807109"/>
    <w:rsid w:val="00807AE5"/>
    <w:rsid w:val="0081238D"/>
    <w:rsid w:val="00814D4E"/>
    <w:rsid w:val="00815C9F"/>
    <w:rsid w:val="008166A7"/>
    <w:rsid w:val="00820FEF"/>
    <w:rsid w:val="0082152F"/>
    <w:rsid w:val="00825A30"/>
    <w:rsid w:val="00825D3D"/>
    <w:rsid w:val="008266E1"/>
    <w:rsid w:val="00826967"/>
    <w:rsid w:val="00833491"/>
    <w:rsid w:val="00833EF0"/>
    <w:rsid w:val="00835A08"/>
    <w:rsid w:val="00837213"/>
    <w:rsid w:val="00837E07"/>
    <w:rsid w:val="008419B7"/>
    <w:rsid w:val="008423D6"/>
    <w:rsid w:val="008453A9"/>
    <w:rsid w:val="008479C6"/>
    <w:rsid w:val="00851265"/>
    <w:rsid w:val="0085193D"/>
    <w:rsid w:val="00852A34"/>
    <w:rsid w:val="00853A06"/>
    <w:rsid w:val="00860BFA"/>
    <w:rsid w:val="0086589A"/>
    <w:rsid w:val="00870509"/>
    <w:rsid w:val="00870F77"/>
    <w:rsid w:val="008711C0"/>
    <w:rsid w:val="0087399B"/>
    <w:rsid w:val="008742EF"/>
    <w:rsid w:val="00877726"/>
    <w:rsid w:val="00880447"/>
    <w:rsid w:val="00881FE5"/>
    <w:rsid w:val="0088626F"/>
    <w:rsid w:val="008863A1"/>
    <w:rsid w:val="00886A68"/>
    <w:rsid w:val="00891B57"/>
    <w:rsid w:val="008937E4"/>
    <w:rsid w:val="00894294"/>
    <w:rsid w:val="00895D9A"/>
    <w:rsid w:val="008A2487"/>
    <w:rsid w:val="008A2F1A"/>
    <w:rsid w:val="008A3498"/>
    <w:rsid w:val="008A67BC"/>
    <w:rsid w:val="008B1411"/>
    <w:rsid w:val="008C4665"/>
    <w:rsid w:val="008C5012"/>
    <w:rsid w:val="008D0F92"/>
    <w:rsid w:val="008D386F"/>
    <w:rsid w:val="008D7C08"/>
    <w:rsid w:val="008E06FD"/>
    <w:rsid w:val="008E14D1"/>
    <w:rsid w:val="008E2077"/>
    <w:rsid w:val="008E21FC"/>
    <w:rsid w:val="008E642A"/>
    <w:rsid w:val="008E7F7B"/>
    <w:rsid w:val="008F0353"/>
    <w:rsid w:val="008F2286"/>
    <w:rsid w:val="009023B0"/>
    <w:rsid w:val="009032D7"/>
    <w:rsid w:val="00905825"/>
    <w:rsid w:val="00906E3B"/>
    <w:rsid w:val="0090736E"/>
    <w:rsid w:val="00910A33"/>
    <w:rsid w:val="00920DB5"/>
    <w:rsid w:val="0092234D"/>
    <w:rsid w:val="009237BF"/>
    <w:rsid w:val="009243F3"/>
    <w:rsid w:val="00926ECB"/>
    <w:rsid w:val="0093412F"/>
    <w:rsid w:val="009508EF"/>
    <w:rsid w:val="0095514F"/>
    <w:rsid w:val="00957200"/>
    <w:rsid w:val="00957AD9"/>
    <w:rsid w:val="00960F12"/>
    <w:rsid w:val="00963C71"/>
    <w:rsid w:val="00966183"/>
    <w:rsid w:val="00967273"/>
    <w:rsid w:val="00972C04"/>
    <w:rsid w:val="0097411C"/>
    <w:rsid w:val="009748D5"/>
    <w:rsid w:val="009755E8"/>
    <w:rsid w:val="00982E96"/>
    <w:rsid w:val="00984951"/>
    <w:rsid w:val="00986B73"/>
    <w:rsid w:val="0099046B"/>
    <w:rsid w:val="00995607"/>
    <w:rsid w:val="009975C4"/>
    <w:rsid w:val="009A5FAA"/>
    <w:rsid w:val="009A7CC6"/>
    <w:rsid w:val="009B02A2"/>
    <w:rsid w:val="009B0DD9"/>
    <w:rsid w:val="009B7301"/>
    <w:rsid w:val="009C1C77"/>
    <w:rsid w:val="009C293F"/>
    <w:rsid w:val="009C2B23"/>
    <w:rsid w:val="009C6349"/>
    <w:rsid w:val="009E2E9A"/>
    <w:rsid w:val="009F11D0"/>
    <w:rsid w:val="00A04E26"/>
    <w:rsid w:val="00A061F4"/>
    <w:rsid w:val="00A119DF"/>
    <w:rsid w:val="00A227ED"/>
    <w:rsid w:val="00A255D4"/>
    <w:rsid w:val="00A41A97"/>
    <w:rsid w:val="00A46357"/>
    <w:rsid w:val="00A472A3"/>
    <w:rsid w:val="00A47908"/>
    <w:rsid w:val="00A53B3A"/>
    <w:rsid w:val="00A549A8"/>
    <w:rsid w:val="00A62BBB"/>
    <w:rsid w:val="00A62D1A"/>
    <w:rsid w:val="00A641D8"/>
    <w:rsid w:val="00A66FD5"/>
    <w:rsid w:val="00A70F3E"/>
    <w:rsid w:val="00A75FC6"/>
    <w:rsid w:val="00A77BF7"/>
    <w:rsid w:val="00A77ED9"/>
    <w:rsid w:val="00A8617B"/>
    <w:rsid w:val="00A86A38"/>
    <w:rsid w:val="00A9203D"/>
    <w:rsid w:val="00A93000"/>
    <w:rsid w:val="00AA054E"/>
    <w:rsid w:val="00AA06B2"/>
    <w:rsid w:val="00AA1E2B"/>
    <w:rsid w:val="00AA4134"/>
    <w:rsid w:val="00AB1D12"/>
    <w:rsid w:val="00AB3BA6"/>
    <w:rsid w:val="00AB4BF3"/>
    <w:rsid w:val="00AB4EE8"/>
    <w:rsid w:val="00AB5DB4"/>
    <w:rsid w:val="00AC5374"/>
    <w:rsid w:val="00AC5516"/>
    <w:rsid w:val="00AC56BE"/>
    <w:rsid w:val="00AD0E4F"/>
    <w:rsid w:val="00AD531B"/>
    <w:rsid w:val="00AE1A24"/>
    <w:rsid w:val="00AE1E23"/>
    <w:rsid w:val="00AE577C"/>
    <w:rsid w:val="00AE7AE9"/>
    <w:rsid w:val="00AE7CEE"/>
    <w:rsid w:val="00AF015A"/>
    <w:rsid w:val="00B00837"/>
    <w:rsid w:val="00B040B3"/>
    <w:rsid w:val="00B05478"/>
    <w:rsid w:val="00B11F10"/>
    <w:rsid w:val="00B142E6"/>
    <w:rsid w:val="00B207A7"/>
    <w:rsid w:val="00B2398C"/>
    <w:rsid w:val="00B24160"/>
    <w:rsid w:val="00B26497"/>
    <w:rsid w:val="00B2652E"/>
    <w:rsid w:val="00B270F4"/>
    <w:rsid w:val="00B32723"/>
    <w:rsid w:val="00B32E6F"/>
    <w:rsid w:val="00B33AA2"/>
    <w:rsid w:val="00B349D2"/>
    <w:rsid w:val="00B35C45"/>
    <w:rsid w:val="00B35CC3"/>
    <w:rsid w:val="00B41AF8"/>
    <w:rsid w:val="00B43174"/>
    <w:rsid w:val="00B43571"/>
    <w:rsid w:val="00B46634"/>
    <w:rsid w:val="00B51B97"/>
    <w:rsid w:val="00B62275"/>
    <w:rsid w:val="00B625BC"/>
    <w:rsid w:val="00B62699"/>
    <w:rsid w:val="00B6306D"/>
    <w:rsid w:val="00B77AB5"/>
    <w:rsid w:val="00B77E5C"/>
    <w:rsid w:val="00B8091F"/>
    <w:rsid w:val="00B87491"/>
    <w:rsid w:val="00BA01FD"/>
    <w:rsid w:val="00BA0F05"/>
    <w:rsid w:val="00BA0F1F"/>
    <w:rsid w:val="00BA5879"/>
    <w:rsid w:val="00BA614A"/>
    <w:rsid w:val="00BB0703"/>
    <w:rsid w:val="00BB1B3B"/>
    <w:rsid w:val="00BB41A5"/>
    <w:rsid w:val="00BB4B3B"/>
    <w:rsid w:val="00BB741C"/>
    <w:rsid w:val="00BC1247"/>
    <w:rsid w:val="00BC6D4E"/>
    <w:rsid w:val="00BD18DD"/>
    <w:rsid w:val="00BD53D1"/>
    <w:rsid w:val="00BF3D11"/>
    <w:rsid w:val="00BF4446"/>
    <w:rsid w:val="00BF5A59"/>
    <w:rsid w:val="00C0261D"/>
    <w:rsid w:val="00C106B5"/>
    <w:rsid w:val="00C13FA2"/>
    <w:rsid w:val="00C17863"/>
    <w:rsid w:val="00C25D05"/>
    <w:rsid w:val="00C34552"/>
    <w:rsid w:val="00C34FF3"/>
    <w:rsid w:val="00C37FFC"/>
    <w:rsid w:val="00C43B20"/>
    <w:rsid w:val="00C45CF9"/>
    <w:rsid w:val="00C461F7"/>
    <w:rsid w:val="00C4723C"/>
    <w:rsid w:val="00C52A91"/>
    <w:rsid w:val="00C5447A"/>
    <w:rsid w:val="00C6134C"/>
    <w:rsid w:val="00C624B7"/>
    <w:rsid w:val="00C62DA6"/>
    <w:rsid w:val="00C62FE9"/>
    <w:rsid w:val="00C74F2B"/>
    <w:rsid w:val="00C82674"/>
    <w:rsid w:val="00C832F0"/>
    <w:rsid w:val="00C868A5"/>
    <w:rsid w:val="00C87E24"/>
    <w:rsid w:val="00C91914"/>
    <w:rsid w:val="00C91A4B"/>
    <w:rsid w:val="00C958F8"/>
    <w:rsid w:val="00CA0425"/>
    <w:rsid w:val="00CA3B38"/>
    <w:rsid w:val="00CA6366"/>
    <w:rsid w:val="00CB031E"/>
    <w:rsid w:val="00CB2CF1"/>
    <w:rsid w:val="00CB482B"/>
    <w:rsid w:val="00CB7169"/>
    <w:rsid w:val="00CB7963"/>
    <w:rsid w:val="00CB7AD1"/>
    <w:rsid w:val="00CC384D"/>
    <w:rsid w:val="00CC3A3F"/>
    <w:rsid w:val="00CD51B7"/>
    <w:rsid w:val="00CD565C"/>
    <w:rsid w:val="00CE25A8"/>
    <w:rsid w:val="00CE627B"/>
    <w:rsid w:val="00CE77A1"/>
    <w:rsid w:val="00CF0790"/>
    <w:rsid w:val="00CF07E2"/>
    <w:rsid w:val="00CF232D"/>
    <w:rsid w:val="00CF496B"/>
    <w:rsid w:val="00CF64AE"/>
    <w:rsid w:val="00CF7FCD"/>
    <w:rsid w:val="00D031E9"/>
    <w:rsid w:val="00D06D80"/>
    <w:rsid w:val="00D07FA6"/>
    <w:rsid w:val="00D13698"/>
    <w:rsid w:val="00D1377C"/>
    <w:rsid w:val="00D14328"/>
    <w:rsid w:val="00D1519E"/>
    <w:rsid w:val="00D162F8"/>
    <w:rsid w:val="00D20598"/>
    <w:rsid w:val="00D20C6A"/>
    <w:rsid w:val="00D21942"/>
    <w:rsid w:val="00D2272F"/>
    <w:rsid w:val="00D23F0E"/>
    <w:rsid w:val="00D26E82"/>
    <w:rsid w:val="00D321AB"/>
    <w:rsid w:val="00D347EB"/>
    <w:rsid w:val="00D36B79"/>
    <w:rsid w:val="00D37D9E"/>
    <w:rsid w:val="00D501D7"/>
    <w:rsid w:val="00D51A41"/>
    <w:rsid w:val="00D542C8"/>
    <w:rsid w:val="00D546DE"/>
    <w:rsid w:val="00D557F2"/>
    <w:rsid w:val="00D63D29"/>
    <w:rsid w:val="00D6658E"/>
    <w:rsid w:val="00D67C94"/>
    <w:rsid w:val="00D70867"/>
    <w:rsid w:val="00D71A97"/>
    <w:rsid w:val="00D72D98"/>
    <w:rsid w:val="00D7319F"/>
    <w:rsid w:val="00D75C3F"/>
    <w:rsid w:val="00D76D17"/>
    <w:rsid w:val="00D80CEC"/>
    <w:rsid w:val="00D83171"/>
    <w:rsid w:val="00D83CDA"/>
    <w:rsid w:val="00D8683F"/>
    <w:rsid w:val="00D8746B"/>
    <w:rsid w:val="00D904AF"/>
    <w:rsid w:val="00DA1B59"/>
    <w:rsid w:val="00DA210C"/>
    <w:rsid w:val="00DA27C5"/>
    <w:rsid w:val="00DA33A9"/>
    <w:rsid w:val="00DB0CE8"/>
    <w:rsid w:val="00DB7510"/>
    <w:rsid w:val="00DB7AD0"/>
    <w:rsid w:val="00DC0564"/>
    <w:rsid w:val="00DC07DB"/>
    <w:rsid w:val="00DC2B37"/>
    <w:rsid w:val="00DC560C"/>
    <w:rsid w:val="00DC5C70"/>
    <w:rsid w:val="00DC69BB"/>
    <w:rsid w:val="00DD00A8"/>
    <w:rsid w:val="00DE63F9"/>
    <w:rsid w:val="00DF039F"/>
    <w:rsid w:val="00DF5D68"/>
    <w:rsid w:val="00DF79C9"/>
    <w:rsid w:val="00E02000"/>
    <w:rsid w:val="00E0399F"/>
    <w:rsid w:val="00E04203"/>
    <w:rsid w:val="00E07A30"/>
    <w:rsid w:val="00E10D4C"/>
    <w:rsid w:val="00E12C92"/>
    <w:rsid w:val="00E13082"/>
    <w:rsid w:val="00E13CEB"/>
    <w:rsid w:val="00E14A3B"/>
    <w:rsid w:val="00E20527"/>
    <w:rsid w:val="00E21433"/>
    <w:rsid w:val="00E21F52"/>
    <w:rsid w:val="00E22401"/>
    <w:rsid w:val="00E22701"/>
    <w:rsid w:val="00E22966"/>
    <w:rsid w:val="00E25717"/>
    <w:rsid w:val="00E26B18"/>
    <w:rsid w:val="00E27830"/>
    <w:rsid w:val="00E32B78"/>
    <w:rsid w:val="00E32C6F"/>
    <w:rsid w:val="00E33C97"/>
    <w:rsid w:val="00E34E5D"/>
    <w:rsid w:val="00E34EF6"/>
    <w:rsid w:val="00E36A87"/>
    <w:rsid w:val="00E451E0"/>
    <w:rsid w:val="00E45220"/>
    <w:rsid w:val="00E4579D"/>
    <w:rsid w:val="00E544D2"/>
    <w:rsid w:val="00E55DF8"/>
    <w:rsid w:val="00E60052"/>
    <w:rsid w:val="00E617BC"/>
    <w:rsid w:val="00E63584"/>
    <w:rsid w:val="00E64D2D"/>
    <w:rsid w:val="00E810B9"/>
    <w:rsid w:val="00E920B5"/>
    <w:rsid w:val="00EB004D"/>
    <w:rsid w:val="00EB37D5"/>
    <w:rsid w:val="00EB3850"/>
    <w:rsid w:val="00EB3C08"/>
    <w:rsid w:val="00EC0139"/>
    <w:rsid w:val="00EC2261"/>
    <w:rsid w:val="00EC3EAE"/>
    <w:rsid w:val="00EC4B54"/>
    <w:rsid w:val="00ED28A0"/>
    <w:rsid w:val="00ED2C0D"/>
    <w:rsid w:val="00EE154D"/>
    <w:rsid w:val="00EE269D"/>
    <w:rsid w:val="00EE4108"/>
    <w:rsid w:val="00EE4207"/>
    <w:rsid w:val="00EE497C"/>
    <w:rsid w:val="00EE73E9"/>
    <w:rsid w:val="00EF1502"/>
    <w:rsid w:val="00EF53B6"/>
    <w:rsid w:val="00EF6F94"/>
    <w:rsid w:val="00EF76E8"/>
    <w:rsid w:val="00EF7903"/>
    <w:rsid w:val="00F0005D"/>
    <w:rsid w:val="00F01C53"/>
    <w:rsid w:val="00F13130"/>
    <w:rsid w:val="00F17B7E"/>
    <w:rsid w:val="00F212FC"/>
    <w:rsid w:val="00F21DF1"/>
    <w:rsid w:val="00F26F94"/>
    <w:rsid w:val="00F274B5"/>
    <w:rsid w:val="00F30E1A"/>
    <w:rsid w:val="00F32608"/>
    <w:rsid w:val="00F32D06"/>
    <w:rsid w:val="00F335B8"/>
    <w:rsid w:val="00F34F8E"/>
    <w:rsid w:val="00F36C46"/>
    <w:rsid w:val="00F375F5"/>
    <w:rsid w:val="00F40F94"/>
    <w:rsid w:val="00F43926"/>
    <w:rsid w:val="00F45FD1"/>
    <w:rsid w:val="00F52C3F"/>
    <w:rsid w:val="00F53F37"/>
    <w:rsid w:val="00F60A81"/>
    <w:rsid w:val="00F61C86"/>
    <w:rsid w:val="00F66FF7"/>
    <w:rsid w:val="00F6725B"/>
    <w:rsid w:val="00F739DB"/>
    <w:rsid w:val="00F81A29"/>
    <w:rsid w:val="00F82CC7"/>
    <w:rsid w:val="00F83803"/>
    <w:rsid w:val="00F85FD2"/>
    <w:rsid w:val="00F87FBB"/>
    <w:rsid w:val="00F9422C"/>
    <w:rsid w:val="00FA3CDD"/>
    <w:rsid w:val="00FB015F"/>
    <w:rsid w:val="00FB063B"/>
    <w:rsid w:val="00FB2C4B"/>
    <w:rsid w:val="00FB75B7"/>
    <w:rsid w:val="00FC123B"/>
    <w:rsid w:val="00FC146A"/>
    <w:rsid w:val="00FD174D"/>
    <w:rsid w:val="00FD4F35"/>
    <w:rsid w:val="00FE3741"/>
    <w:rsid w:val="00FE5630"/>
    <w:rsid w:val="00FF51F0"/>
    <w:rsid w:val="00FF67C7"/>
    <w:rsid w:val="00FF6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line="360" w:lineRule="auto"/>
      <w:outlineLvl w:val="0"/>
    </w:pPr>
    <w:rPr>
      <w:rFonts w:ascii="Times New Roman" w:hAnsi="Times New Roman"/>
      <w:b/>
      <w:bCs/>
      <w:i/>
      <w:iCs/>
      <w:sz w:val="22"/>
      <w:szCs w:val="22"/>
    </w:rPr>
  </w:style>
  <w:style w:type="paragraph" w:styleId="Heading2">
    <w:name w:val="heading 2"/>
    <w:basedOn w:val="Normal"/>
    <w:next w:val="Normal"/>
    <w:qFormat/>
    <w:rsid w:val="00E2240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704ED6"/>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qFormat/>
    <w:rsid w:val="008F0353"/>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heCond">
    <w:name w:val="theCond"/>
    <w:basedOn w:val="Normal"/>
    <w:pPr>
      <w:tabs>
        <w:tab w:val="left" w:pos="540"/>
      </w:tabs>
      <w:ind w:right="360"/>
    </w:pPr>
    <w:rPr>
      <w:rFonts w:ascii="New York" w:hAnsi="New York"/>
    </w:rPr>
  </w:style>
  <w:style w:type="paragraph" w:customStyle="1" w:styleId="Cond">
    <w:name w:val="Cond"/>
    <w:basedOn w:val="Normal"/>
    <w:pPr>
      <w:tabs>
        <w:tab w:val="left" w:pos="440"/>
      </w:tabs>
      <w:ind w:right="-4580"/>
      <w:jc w:val="both"/>
    </w:pPr>
  </w:style>
  <w:style w:type="paragraph" w:styleId="BodyText">
    <w:name w:val="Body Text"/>
    <w:basedOn w:val="Normal"/>
    <w:pPr>
      <w:jc w:val="both"/>
    </w:pPr>
  </w:style>
  <w:style w:type="paragraph" w:styleId="BodyText2">
    <w:name w:val="Body Text 2"/>
    <w:basedOn w:val="Normal"/>
    <w:pPr>
      <w:ind w:left="709" w:hanging="709"/>
    </w:pPr>
  </w:style>
  <w:style w:type="paragraph" w:styleId="BodyTextIndent2">
    <w:name w:val="Body Text Indent 2"/>
    <w:basedOn w:val="Normal"/>
    <w:pPr>
      <w:ind w:left="284" w:hanging="284"/>
    </w:pPr>
  </w:style>
  <w:style w:type="paragraph" w:styleId="BodyTextIndent">
    <w:name w:val="Body Text Indent"/>
    <w:basedOn w:val="Normal"/>
    <w:pPr>
      <w:ind w:left="709"/>
    </w:pPr>
    <w:rPr>
      <w:rFonts w:ascii="Palatino" w:hAnsi="Palatino"/>
      <w:sz w:val="22"/>
    </w:rPr>
  </w:style>
  <w:style w:type="character" w:styleId="PageNumber">
    <w:name w:val="page number"/>
    <w:basedOn w:val="DefaultParagraphFont"/>
  </w:style>
  <w:style w:type="paragraph" w:customStyle="1" w:styleId="MRheading1">
    <w:name w:val="M&amp;R heading 1"/>
    <w:basedOn w:val="Normal"/>
    <w:pPr>
      <w:keepNext/>
      <w:keepLines/>
      <w:numPr>
        <w:numId w:val="1"/>
      </w:numPr>
      <w:spacing w:before="240" w:line="360" w:lineRule="auto"/>
      <w:jc w:val="both"/>
    </w:pPr>
    <w:rPr>
      <w:rFonts w:ascii="Times New Roman" w:hAnsi="Times New Roman"/>
      <w:b/>
      <w:u w:val="single"/>
      <w:lang w:eastAsia="en-US"/>
    </w:rPr>
  </w:style>
  <w:style w:type="paragraph" w:customStyle="1" w:styleId="MRheading2">
    <w:name w:val="M&amp;R heading 2"/>
    <w:basedOn w:val="Normal"/>
    <w:pPr>
      <w:numPr>
        <w:ilvl w:val="1"/>
        <w:numId w:val="1"/>
      </w:numPr>
      <w:spacing w:before="240" w:line="360" w:lineRule="auto"/>
      <w:jc w:val="both"/>
      <w:outlineLvl w:val="1"/>
    </w:pPr>
    <w:rPr>
      <w:rFonts w:ascii="Times New Roman" w:hAnsi="Times New Roman"/>
      <w:lang w:eastAsia="en-US"/>
    </w:rPr>
  </w:style>
  <w:style w:type="paragraph" w:customStyle="1" w:styleId="MRheading3">
    <w:name w:val="M&amp;R heading 3"/>
    <w:basedOn w:val="Normal"/>
    <w:pPr>
      <w:numPr>
        <w:ilvl w:val="2"/>
        <w:numId w:val="1"/>
      </w:numPr>
      <w:spacing w:before="240" w:line="360" w:lineRule="auto"/>
      <w:jc w:val="both"/>
      <w:outlineLvl w:val="2"/>
    </w:pPr>
    <w:rPr>
      <w:rFonts w:ascii="Times New Roman" w:hAnsi="Times New Roman"/>
      <w:lang w:eastAsia="en-US"/>
    </w:rPr>
  </w:style>
  <w:style w:type="paragraph" w:customStyle="1" w:styleId="MRheading4">
    <w:name w:val="M&amp;R heading 4"/>
    <w:basedOn w:val="Normal"/>
    <w:pPr>
      <w:numPr>
        <w:ilvl w:val="3"/>
        <w:numId w:val="1"/>
      </w:numPr>
      <w:spacing w:before="240" w:line="360" w:lineRule="auto"/>
      <w:jc w:val="both"/>
      <w:outlineLvl w:val="3"/>
    </w:pPr>
    <w:rPr>
      <w:rFonts w:ascii="Times New Roman" w:hAnsi="Times New Roman"/>
      <w:lang w:eastAsia="en-US"/>
    </w:rPr>
  </w:style>
  <w:style w:type="paragraph" w:customStyle="1" w:styleId="MRheading5">
    <w:name w:val="M&amp;R heading 5"/>
    <w:basedOn w:val="Normal"/>
    <w:pPr>
      <w:numPr>
        <w:ilvl w:val="4"/>
        <w:numId w:val="1"/>
      </w:numPr>
      <w:spacing w:before="240" w:line="360" w:lineRule="auto"/>
      <w:jc w:val="both"/>
      <w:outlineLvl w:val="4"/>
    </w:pPr>
    <w:rPr>
      <w:rFonts w:ascii="Times New Roman" w:hAnsi="Times New Roman"/>
      <w:lang w:eastAsia="en-US"/>
    </w:rPr>
  </w:style>
  <w:style w:type="paragraph" w:customStyle="1" w:styleId="MRheading6">
    <w:name w:val="M&amp;R heading 6"/>
    <w:basedOn w:val="Normal"/>
    <w:pPr>
      <w:numPr>
        <w:ilvl w:val="5"/>
        <w:numId w:val="1"/>
      </w:numPr>
      <w:spacing w:before="240" w:line="360" w:lineRule="auto"/>
      <w:jc w:val="both"/>
      <w:outlineLvl w:val="5"/>
    </w:pPr>
    <w:rPr>
      <w:rFonts w:ascii="Times New Roman" w:hAnsi="Times New Roman"/>
      <w:lang w:eastAsia="en-US"/>
    </w:rPr>
  </w:style>
  <w:style w:type="paragraph" w:customStyle="1" w:styleId="MRheading7">
    <w:name w:val="M&amp;R heading 7"/>
    <w:basedOn w:val="Normal"/>
    <w:pPr>
      <w:numPr>
        <w:ilvl w:val="6"/>
        <w:numId w:val="1"/>
      </w:numPr>
      <w:spacing w:before="240" w:line="360" w:lineRule="auto"/>
      <w:jc w:val="both"/>
      <w:outlineLvl w:val="6"/>
    </w:pPr>
    <w:rPr>
      <w:rFonts w:ascii="Times New Roman" w:hAnsi="Times New Roman"/>
      <w:lang w:eastAsia="en-US"/>
    </w:rPr>
  </w:style>
  <w:style w:type="paragraph" w:customStyle="1" w:styleId="MRheading8">
    <w:name w:val="M&amp;R heading 8"/>
    <w:basedOn w:val="Normal"/>
    <w:pPr>
      <w:numPr>
        <w:ilvl w:val="7"/>
        <w:numId w:val="1"/>
      </w:numPr>
      <w:spacing w:before="240" w:line="360" w:lineRule="auto"/>
      <w:jc w:val="both"/>
      <w:outlineLvl w:val="7"/>
    </w:pPr>
    <w:rPr>
      <w:rFonts w:ascii="Times New Roman" w:hAnsi="Times New Roman"/>
      <w:lang w:eastAsia="en-US"/>
    </w:rPr>
  </w:style>
  <w:style w:type="paragraph" w:customStyle="1" w:styleId="MRheading9">
    <w:name w:val="M&amp;R heading 9"/>
    <w:basedOn w:val="Normal"/>
    <w:pPr>
      <w:numPr>
        <w:ilvl w:val="8"/>
        <w:numId w:val="1"/>
      </w:numPr>
      <w:spacing w:before="240" w:line="360" w:lineRule="auto"/>
      <w:jc w:val="both"/>
      <w:outlineLvl w:val="8"/>
    </w:pPr>
    <w:rPr>
      <w:rFonts w:ascii="Times New Roman" w:hAnsi="Times New Roman"/>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3">
    <w:name w:val="Body Text Indent 3"/>
    <w:basedOn w:val="Normal"/>
    <w:pPr>
      <w:ind w:left="720" w:hanging="720"/>
    </w:pPr>
    <w:rPr>
      <w:rFonts w:ascii="Times New Roman" w:hAnsi="Times New Roman"/>
      <w:szCs w:val="22"/>
    </w:rPr>
  </w:style>
  <w:style w:type="paragraph" w:styleId="BalloonText">
    <w:name w:val="Balloon Text"/>
    <w:basedOn w:val="Normal"/>
    <w:semiHidden/>
    <w:rsid w:val="008711C0"/>
    <w:rPr>
      <w:rFonts w:ascii="Tahoma" w:hAnsi="Tahoma" w:cs="Tahoma"/>
      <w:sz w:val="16"/>
      <w:szCs w:val="16"/>
    </w:rPr>
  </w:style>
  <w:style w:type="character" w:styleId="CommentReference">
    <w:name w:val="annotation reference"/>
    <w:semiHidden/>
    <w:rsid w:val="001B3833"/>
    <w:rPr>
      <w:sz w:val="16"/>
      <w:szCs w:val="16"/>
    </w:rPr>
  </w:style>
  <w:style w:type="paragraph" w:styleId="CommentText">
    <w:name w:val="annotation text"/>
    <w:basedOn w:val="Normal"/>
    <w:link w:val="CommentTextChar"/>
    <w:semiHidden/>
    <w:rsid w:val="001B3833"/>
    <w:rPr>
      <w:sz w:val="20"/>
    </w:rPr>
  </w:style>
  <w:style w:type="paragraph" w:styleId="CommentSubject">
    <w:name w:val="annotation subject"/>
    <w:basedOn w:val="CommentText"/>
    <w:next w:val="CommentText"/>
    <w:semiHidden/>
    <w:rsid w:val="001B3833"/>
    <w:rPr>
      <w:b/>
      <w:bCs/>
    </w:rPr>
  </w:style>
  <w:style w:type="paragraph" w:customStyle="1" w:styleId="MRSchedule2">
    <w:name w:val="M&amp;R Schedule 2"/>
    <w:basedOn w:val="Normal"/>
    <w:rsid w:val="00BD53D1"/>
    <w:pPr>
      <w:spacing w:before="240" w:line="360" w:lineRule="auto"/>
      <w:jc w:val="center"/>
      <w:outlineLvl w:val="1"/>
    </w:pPr>
    <w:rPr>
      <w:rFonts w:ascii="Times New Roman" w:hAnsi="Times New Roman"/>
      <w:u w:val="single"/>
      <w:lang w:eastAsia="en-US"/>
    </w:rPr>
  </w:style>
  <w:style w:type="paragraph" w:customStyle="1" w:styleId="mrschedule20">
    <w:name w:val="mrschedule2"/>
    <w:basedOn w:val="Normal"/>
    <w:rsid w:val="002F2850"/>
    <w:pPr>
      <w:spacing w:before="100" w:beforeAutospacing="1" w:after="100" w:afterAutospacing="1"/>
    </w:pPr>
    <w:rPr>
      <w:rFonts w:ascii="Times New Roman" w:hAnsi="Times New Roman"/>
      <w:szCs w:val="24"/>
    </w:rPr>
  </w:style>
  <w:style w:type="paragraph" w:customStyle="1" w:styleId="p-Cl1">
    <w:name w:val="p-Cl1"/>
    <w:rsid w:val="00DF79C9"/>
    <w:pPr>
      <w:autoSpaceDE w:val="0"/>
      <w:autoSpaceDN w:val="0"/>
      <w:spacing w:before="100" w:line="360" w:lineRule="atLeast"/>
      <w:ind w:left="1077" w:hanging="1077"/>
      <w:jc w:val="both"/>
    </w:pPr>
    <w:rPr>
      <w:rFonts w:ascii="Arial" w:hAnsi="Arial" w:cs="Arial"/>
    </w:rPr>
  </w:style>
  <w:style w:type="paragraph" w:styleId="ListParagraph">
    <w:name w:val="List Paragraph"/>
    <w:basedOn w:val="Normal"/>
    <w:uiPriority w:val="34"/>
    <w:qFormat/>
    <w:rsid w:val="00982E96"/>
    <w:pPr>
      <w:ind w:left="720"/>
    </w:pPr>
  </w:style>
  <w:style w:type="character" w:styleId="Hyperlink">
    <w:name w:val="Hyperlink"/>
    <w:uiPriority w:val="99"/>
    <w:unhideWhenUsed/>
    <w:rsid w:val="00B625BC"/>
    <w:rPr>
      <w:color w:val="0000FF"/>
      <w:u w:val="single"/>
    </w:rPr>
  </w:style>
  <w:style w:type="paragraph" w:styleId="Title">
    <w:name w:val="Title"/>
    <w:basedOn w:val="Normal"/>
    <w:link w:val="TitleChar"/>
    <w:qFormat/>
    <w:rsid w:val="001E5E1A"/>
    <w:pPr>
      <w:widowControl w:val="0"/>
      <w:tabs>
        <w:tab w:val="center" w:pos="4513"/>
      </w:tabs>
      <w:spacing w:line="360" w:lineRule="auto"/>
      <w:jc w:val="center"/>
    </w:pPr>
    <w:rPr>
      <w:rFonts w:ascii="Times New Roman" w:hAnsi="Times New Roman"/>
      <w:b/>
      <w:lang w:val="en-US" w:eastAsia="en-US"/>
    </w:rPr>
  </w:style>
  <w:style w:type="character" w:customStyle="1" w:styleId="TitleChar">
    <w:name w:val="Title Char"/>
    <w:link w:val="Title"/>
    <w:rsid w:val="001E5E1A"/>
    <w:rPr>
      <w:rFonts w:ascii="Times New Roman" w:hAnsi="Times New Roman"/>
      <w:b/>
      <w:sz w:val="24"/>
      <w:lang w:val="en-US" w:eastAsia="en-US"/>
    </w:rPr>
  </w:style>
  <w:style w:type="character" w:styleId="Strong">
    <w:name w:val="Strong"/>
    <w:qFormat/>
    <w:rsid w:val="001E5E1A"/>
    <w:rPr>
      <w:b/>
      <w:bCs/>
    </w:rPr>
  </w:style>
  <w:style w:type="character" w:customStyle="1" w:styleId="Heading3Char">
    <w:name w:val="Heading 3 Char"/>
    <w:link w:val="Heading3"/>
    <w:uiPriority w:val="9"/>
    <w:semiHidden/>
    <w:rsid w:val="00704ED6"/>
    <w:rPr>
      <w:rFonts w:ascii="Cambria" w:eastAsia="Times New Roman" w:hAnsi="Cambria" w:cs="Times New Roman"/>
      <w:b/>
      <w:bCs/>
      <w:sz w:val="26"/>
      <w:szCs w:val="26"/>
    </w:rPr>
  </w:style>
  <w:style w:type="paragraph" w:customStyle="1" w:styleId="indentedsubparagraph">
    <w:name w:val="indentedsubparagraph"/>
    <w:basedOn w:val="Normal"/>
    <w:rsid w:val="00704ED6"/>
    <w:pPr>
      <w:spacing w:after="120"/>
      <w:ind w:left="624"/>
    </w:pPr>
    <w:rPr>
      <w:rFonts w:ascii="Times New Roman" w:eastAsia="Calibri" w:hAnsi="Times New Roman"/>
      <w:spacing w:val="-2"/>
      <w:sz w:val="21"/>
      <w:szCs w:val="21"/>
    </w:rPr>
  </w:style>
  <w:style w:type="paragraph" w:customStyle="1" w:styleId="romannumberedpoints">
    <w:name w:val="romannumberedpoints"/>
    <w:basedOn w:val="Normal"/>
    <w:rsid w:val="00704ED6"/>
    <w:pPr>
      <w:ind w:left="624" w:hanging="340"/>
    </w:pPr>
    <w:rPr>
      <w:rFonts w:ascii="Times New Roman" w:eastAsia="Calibri" w:hAnsi="Times New Roman"/>
      <w:sz w:val="21"/>
      <w:szCs w:val="21"/>
    </w:rPr>
  </w:style>
  <w:style w:type="paragraph" w:customStyle="1" w:styleId="CEheading3">
    <w:name w:val="CE heading 3"/>
    <w:basedOn w:val="Normal"/>
    <w:rsid w:val="00D1377C"/>
    <w:pPr>
      <w:keepLines/>
      <w:numPr>
        <w:ilvl w:val="2"/>
        <w:numId w:val="1"/>
      </w:numPr>
      <w:tabs>
        <w:tab w:val="num" w:pos="0"/>
        <w:tab w:val="num" w:pos="720"/>
      </w:tabs>
      <w:spacing w:before="240"/>
    </w:pPr>
    <w:rPr>
      <w:rFonts w:ascii="Arial" w:hAnsi="Arial" w:cs="Arial"/>
      <w:sz w:val="20"/>
      <w:szCs w:val="24"/>
    </w:rPr>
  </w:style>
  <w:style w:type="character" w:customStyle="1" w:styleId="CommentTextChar">
    <w:name w:val="Comment Text Char"/>
    <w:basedOn w:val="DefaultParagraphFont"/>
    <w:link w:val="CommentText"/>
    <w:semiHidden/>
    <w:locked/>
    <w:rsid w:val="00D1377C"/>
    <w:rPr>
      <w:rFonts w:ascii="Times" w:hAnsi="Times"/>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line="360" w:lineRule="auto"/>
      <w:outlineLvl w:val="0"/>
    </w:pPr>
    <w:rPr>
      <w:rFonts w:ascii="Times New Roman" w:hAnsi="Times New Roman"/>
      <w:b/>
      <w:bCs/>
      <w:i/>
      <w:iCs/>
      <w:sz w:val="22"/>
      <w:szCs w:val="22"/>
    </w:rPr>
  </w:style>
  <w:style w:type="paragraph" w:styleId="Heading2">
    <w:name w:val="heading 2"/>
    <w:basedOn w:val="Normal"/>
    <w:next w:val="Normal"/>
    <w:qFormat/>
    <w:rsid w:val="00E2240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704ED6"/>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qFormat/>
    <w:rsid w:val="008F0353"/>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heCond">
    <w:name w:val="theCond"/>
    <w:basedOn w:val="Normal"/>
    <w:pPr>
      <w:tabs>
        <w:tab w:val="left" w:pos="540"/>
      </w:tabs>
      <w:ind w:right="360"/>
    </w:pPr>
    <w:rPr>
      <w:rFonts w:ascii="New York" w:hAnsi="New York"/>
    </w:rPr>
  </w:style>
  <w:style w:type="paragraph" w:customStyle="1" w:styleId="Cond">
    <w:name w:val="Cond"/>
    <w:basedOn w:val="Normal"/>
    <w:pPr>
      <w:tabs>
        <w:tab w:val="left" w:pos="440"/>
      </w:tabs>
      <w:ind w:right="-4580"/>
      <w:jc w:val="both"/>
    </w:pPr>
  </w:style>
  <w:style w:type="paragraph" w:styleId="BodyText">
    <w:name w:val="Body Text"/>
    <w:basedOn w:val="Normal"/>
    <w:pPr>
      <w:jc w:val="both"/>
    </w:pPr>
  </w:style>
  <w:style w:type="paragraph" w:styleId="BodyText2">
    <w:name w:val="Body Text 2"/>
    <w:basedOn w:val="Normal"/>
    <w:pPr>
      <w:ind w:left="709" w:hanging="709"/>
    </w:pPr>
  </w:style>
  <w:style w:type="paragraph" w:styleId="BodyTextIndent2">
    <w:name w:val="Body Text Indent 2"/>
    <w:basedOn w:val="Normal"/>
    <w:pPr>
      <w:ind w:left="284" w:hanging="284"/>
    </w:pPr>
  </w:style>
  <w:style w:type="paragraph" w:styleId="BodyTextIndent">
    <w:name w:val="Body Text Indent"/>
    <w:basedOn w:val="Normal"/>
    <w:pPr>
      <w:ind w:left="709"/>
    </w:pPr>
    <w:rPr>
      <w:rFonts w:ascii="Palatino" w:hAnsi="Palatino"/>
      <w:sz w:val="22"/>
    </w:rPr>
  </w:style>
  <w:style w:type="character" w:styleId="PageNumber">
    <w:name w:val="page number"/>
    <w:basedOn w:val="DefaultParagraphFont"/>
  </w:style>
  <w:style w:type="paragraph" w:customStyle="1" w:styleId="MRheading1">
    <w:name w:val="M&amp;R heading 1"/>
    <w:basedOn w:val="Normal"/>
    <w:pPr>
      <w:keepNext/>
      <w:keepLines/>
      <w:numPr>
        <w:numId w:val="1"/>
      </w:numPr>
      <w:spacing w:before="240" w:line="360" w:lineRule="auto"/>
      <w:jc w:val="both"/>
    </w:pPr>
    <w:rPr>
      <w:rFonts w:ascii="Times New Roman" w:hAnsi="Times New Roman"/>
      <w:b/>
      <w:u w:val="single"/>
      <w:lang w:eastAsia="en-US"/>
    </w:rPr>
  </w:style>
  <w:style w:type="paragraph" w:customStyle="1" w:styleId="MRheading2">
    <w:name w:val="M&amp;R heading 2"/>
    <w:basedOn w:val="Normal"/>
    <w:pPr>
      <w:numPr>
        <w:ilvl w:val="1"/>
        <w:numId w:val="1"/>
      </w:numPr>
      <w:spacing w:before="240" w:line="360" w:lineRule="auto"/>
      <w:jc w:val="both"/>
      <w:outlineLvl w:val="1"/>
    </w:pPr>
    <w:rPr>
      <w:rFonts w:ascii="Times New Roman" w:hAnsi="Times New Roman"/>
      <w:lang w:eastAsia="en-US"/>
    </w:rPr>
  </w:style>
  <w:style w:type="paragraph" w:customStyle="1" w:styleId="MRheading3">
    <w:name w:val="M&amp;R heading 3"/>
    <w:basedOn w:val="Normal"/>
    <w:pPr>
      <w:numPr>
        <w:ilvl w:val="2"/>
        <w:numId w:val="1"/>
      </w:numPr>
      <w:spacing w:before="240" w:line="360" w:lineRule="auto"/>
      <w:jc w:val="both"/>
      <w:outlineLvl w:val="2"/>
    </w:pPr>
    <w:rPr>
      <w:rFonts w:ascii="Times New Roman" w:hAnsi="Times New Roman"/>
      <w:lang w:eastAsia="en-US"/>
    </w:rPr>
  </w:style>
  <w:style w:type="paragraph" w:customStyle="1" w:styleId="MRheading4">
    <w:name w:val="M&amp;R heading 4"/>
    <w:basedOn w:val="Normal"/>
    <w:pPr>
      <w:numPr>
        <w:ilvl w:val="3"/>
        <w:numId w:val="1"/>
      </w:numPr>
      <w:spacing w:before="240" w:line="360" w:lineRule="auto"/>
      <w:jc w:val="both"/>
      <w:outlineLvl w:val="3"/>
    </w:pPr>
    <w:rPr>
      <w:rFonts w:ascii="Times New Roman" w:hAnsi="Times New Roman"/>
      <w:lang w:eastAsia="en-US"/>
    </w:rPr>
  </w:style>
  <w:style w:type="paragraph" w:customStyle="1" w:styleId="MRheading5">
    <w:name w:val="M&amp;R heading 5"/>
    <w:basedOn w:val="Normal"/>
    <w:pPr>
      <w:numPr>
        <w:ilvl w:val="4"/>
        <w:numId w:val="1"/>
      </w:numPr>
      <w:spacing w:before="240" w:line="360" w:lineRule="auto"/>
      <w:jc w:val="both"/>
      <w:outlineLvl w:val="4"/>
    </w:pPr>
    <w:rPr>
      <w:rFonts w:ascii="Times New Roman" w:hAnsi="Times New Roman"/>
      <w:lang w:eastAsia="en-US"/>
    </w:rPr>
  </w:style>
  <w:style w:type="paragraph" w:customStyle="1" w:styleId="MRheading6">
    <w:name w:val="M&amp;R heading 6"/>
    <w:basedOn w:val="Normal"/>
    <w:pPr>
      <w:numPr>
        <w:ilvl w:val="5"/>
        <w:numId w:val="1"/>
      </w:numPr>
      <w:spacing w:before="240" w:line="360" w:lineRule="auto"/>
      <w:jc w:val="both"/>
      <w:outlineLvl w:val="5"/>
    </w:pPr>
    <w:rPr>
      <w:rFonts w:ascii="Times New Roman" w:hAnsi="Times New Roman"/>
      <w:lang w:eastAsia="en-US"/>
    </w:rPr>
  </w:style>
  <w:style w:type="paragraph" w:customStyle="1" w:styleId="MRheading7">
    <w:name w:val="M&amp;R heading 7"/>
    <w:basedOn w:val="Normal"/>
    <w:pPr>
      <w:numPr>
        <w:ilvl w:val="6"/>
        <w:numId w:val="1"/>
      </w:numPr>
      <w:spacing w:before="240" w:line="360" w:lineRule="auto"/>
      <w:jc w:val="both"/>
      <w:outlineLvl w:val="6"/>
    </w:pPr>
    <w:rPr>
      <w:rFonts w:ascii="Times New Roman" w:hAnsi="Times New Roman"/>
      <w:lang w:eastAsia="en-US"/>
    </w:rPr>
  </w:style>
  <w:style w:type="paragraph" w:customStyle="1" w:styleId="MRheading8">
    <w:name w:val="M&amp;R heading 8"/>
    <w:basedOn w:val="Normal"/>
    <w:pPr>
      <w:numPr>
        <w:ilvl w:val="7"/>
        <w:numId w:val="1"/>
      </w:numPr>
      <w:spacing w:before="240" w:line="360" w:lineRule="auto"/>
      <w:jc w:val="both"/>
      <w:outlineLvl w:val="7"/>
    </w:pPr>
    <w:rPr>
      <w:rFonts w:ascii="Times New Roman" w:hAnsi="Times New Roman"/>
      <w:lang w:eastAsia="en-US"/>
    </w:rPr>
  </w:style>
  <w:style w:type="paragraph" w:customStyle="1" w:styleId="MRheading9">
    <w:name w:val="M&amp;R heading 9"/>
    <w:basedOn w:val="Normal"/>
    <w:pPr>
      <w:numPr>
        <w:ilvl w:val="8"/>
        <w:numId w:val="1"/>
      </w:numPr>
      <w:spacing w:before="240" w:line="360" w:lineRule="auto"/>
      <w:jc w:val="both"/>
      <w:outlineLvl w:val="8"/>
    </w:pPr>
    <w:rPr>
      <w:rFonts w:ascii="Times New Roman" w:hAnsi="Times New Roman"/>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3">
    <w:name w:val="Body Text Indent 3"/>
    <w:basedOn w:val="Normal"/>
    <w:pPr>
      <w:ind w:left="720" w:hanging="720"/>
    </w:pPr>
    <w:rPr>
      <w:rFonts w:ascii="Times New Roman" w:hAnsi="Times New Roman"/>
      <w:szCs w:val="22"/>
    </w:rPr>
  </w:style>
  <w:style w:type="paragraph" w:styleId="BalloonText">
    <w:name w:val="Balloon Text"/>
    <w:basedOn w:val="Normal"/>
    <w:semiHidden/>
    <w:rsid w:val="008711C0"/>
    <w:rPr>
      <w:rFonts w:ascii="Tahoma" w:hAnsi="Tahoma" w:cs="Tahoma"/>
      <w:sz w:val="16"/>
      <w:szCs w:val="16"/>
    </w:rPr>
  </w:style>
  <w:style w:type="character" w:styleId="CommentReference">
    <w:name w:val="annotation reference"/>
    <w:semiHidden/>
    <w:rsid w:val="001B3833"/>
    <w:rPr>
      <w:sz w:val="16"/>
      <w:szCs w:val="16"/>
    </w:rPr>
  </w:style>
  <w:style w:type="paragraph" w:styleId="CommentText">
    <w:name w:val="annotation text"/>
    <w:basedOn w:val="Normal"/>
    <w:link w:val="CommentTextChar"/>
    <w:semiHidden/>
    <w:rsid w:val="001B3833"/>
    <w:rPr>
      <w:sz w:val="20"/>
    </w:rPr>
  </w:style>
  <w:style w:type="paragraph" w:styleId="CommentSubject">
    <w:name w:val="annotation subject"/>
    <w:basedOn w:val="CommentText"/>
    <w:next w:val="CommentText"/>
    <w:semiHidden/>
    <w:rsid w:val="001B3833"/>
    <w:rPr>
      <w:b/>
      <w:bCs/>
    </w:rPr>
  </w:style>
  <w:style w:type="paragraph" w:customStyle="1" w:styleId="MRSchedule2">
    <w:name w:val="M&amp;R Schedule 2"/>
    <w:basedOn w:val="Normal"/>
    <w:rsid w:val="00BD53D1"/>
    <w:pPr>
      <w:spacing w:before="240" w:line="360" w:lineRule="auto"/>
      <w:jc w:val="center"/>
      <w:outlineLvl w:val="1"/>
    </w:pPr>
    <w:rPr>
      <w:rFonts w:ascii="Times New Roman" w:hAnsi="Times New Roman"/>
      <w:u w:val="single"/>
      <w:lang w:eastAsia="en-US"/>
    </w:rPr>
  </w:style>
  <w:style w:type="paragraph" w:customStyle="1" w:styleId="mrschedule20">
    <w:name w:val="mrschedule2"/>
    <w:basedOn w:val="Normal"/>
    <w:rsid w:val="002F2850"/>
    <w:pPr>
      <w:spacing w:before="100" w:beforeAutospacing="1" w:after="100" w:afterAutospacing="1"/>
    </w:pPr>
    <w:rPr>
      <w:rFonts w:ascii="Times New Roman" w:hAnsi="Times New Roman"/>
      <w:szCs w:val="24"/>
    </w:rPr>
  </w:style>
  <w:style w:type="paragraph" w:customStyle="1" w:styleId="p-Cl1">
    <w:name w:val="p-Cl1"/>
    <w:rsid w:val="00DF79C9"/>
    <w:pPr>
      <w:autoSpaceDE w:val="0"/>
      <w:autoSpaceDN w:val="0"/>
      <w:spacing w:before="100" w:line="360" w:lineRule="atLeast"/>
      <w:ind w:left="1077" w:hanging="1077"/>
      <w:jc w:val="both"/>
    </w:pPr>
    <w:rPr>
      <w:rFonts w:ascii="Arial" w:hAnsi="Arial" w:cs="Arial"/>
    </w:rPr>
  </w:style>
  <w:style w:type="paragraph" w:styleId="ListParagraph">
    <w:name w:val="List Paragraph"/>
    <w:basedOn w:val="Normal"/>
    <w:uiPriority w:val="34"/>
    <w:qFormat/>
    <w:rsid w:val="00982E96"/>
    <w:pPr>
      <w:ind w:left="720"/>
    </w:pPr>
  </w:style>
  <w:style w:type="character" w:styleId="Hyperlink">
    <w:name w:val="Hyperlink"/>
    <w:uiPriority w:val="99"/>
    <w:unhideWhenUsed/>
    <w:rsid w:val="00B625BC"/>
    <w:rPr>
      <w:color w:val="0000FF"/>
      <w:u w:val="single"/>
    </w:rPr>
  </w:style>
  <w:style w:type="paragraph" w:styleId="Title">
    <w:name w:val="Title"/>
    <w:basedOn w:val="Normal"/>
    <w:link w:val="TitleChar"/>
    <w:qFormat/>
    <w:rsid w:val="001E5E1A"/>
    <w:pPr>
      <w:widowControl w:val="0"/>
      <w:tabs>
        <w:tab w:val="center" w:pos="4513"/>
      </w:tabs>
      <w:spacing w:line="360" w:lineRule="auto"/>
      <w:jc w:val="center"/>
    </w:pPr>
    <w:rPr>
      <w:rFonts w:ascii="Times New Roman" w:hAnsi="Times New Roman"/>
      <w:b/>
      <w:lang w:val="en-US" w:eastAsia="en-US"/>
    </w:rPr>
  </w:style>
  <w:style w:type="character" w:customStyle="1" w:styleId="TitleChar">
    <w:name w:val="Title Char"/>
    <w:link w:val="Title"/>
    <w:rsid w:val="001E5E1A"/>
    <w:rPr>
      <w:rFonts w:ascii="Times New Roman" w:hAnsi="Times New Roman"/>
      <w:b/>
      <w:sz w:val="24"/>
      <w:lang w:val="en-US" w:eastAsia="en-US"/>
    </w:rPr>
  </w:style>
  <w:style w:type="character" w:styleId="Strong">
    <w:name w:val="Strong"/>
    <w:qFormat/>
    <w:rsid w:val="001E5E1A"/>
    <w:rPr>
      <w:b/>
      <w:bCs/>
    </w:rPr>
  </w:style>
  <w:style w:type="character" w:customStyle="1" w:styleId="Heading3Char">
    <w:name w:val="Heading 3 Char"/>
    <w:link w:val="Heading3"/>
    <w:uiPriority w:val="9"/>
    <w:semiHidden/>
    <w:rsid w:val="00704ED6"/>
    <w:rPr>
      <w:rFonts w:ascii="Cambria" w:eastAsia="Times New Roman" w:hAnsi="Cambria" w:cs="Times New Roman"/>
      <w:b/>
      <w:bCs/>
      <w:sz w:val="26"/>
      <w:szCs w:val="26"/>
    </w:rPr>
  </w:style>
  <w:style w:type="paragraph" w:customStyle="1" w:styleId="indentedsubparagraph">
    <w:name w:val="indentedsubparagraph"/>
    <w:basedOn w:val="Normal"/>
    <w:rsid w:val="00704ED6"/>
    <w:pPr>
      <w:spacing w:after="120"/>
      <w:ind w:left="624"/>
    </w:pPr>
    <w:rPr>
      <w:rFonts w:ascii="Times New Roman" w:eastAsia="Calibri" w:hAnsi="Times New Roman"/>
      <w:spacing w:val="-2"/>
      <w:sz w:val="21"/>
      <w:szCs w:val="21"/>
    </w:rPr>
  </w:style>
  <w:style w:type="paragraph" w:customStyle="1" w:styleId="romannumberedpoints">
    <w:name w:val="romannumberedpoints"/>
    <w:basedOn w:val="Normal"/>
    <w:rsid w:val="00704ED6"/>
    <w:pPr>
      <w:ind w:left="624" w:hanging="340"/>
    </w:pPr>
    <w:rPr>
      <w:rFonts w:ascii="Times New Roman" w:eastAsia="Calibri" w:hAnsi="Times New Roman"/>
      <w:sz w:val="21"/>
      <w:szCs w:val="21"/>
    </w:rPr>
  </w:style>
  <w:style w:type="paragraph" w:customStyle="1" w:styleId="CEheading3">
    <w:name w:val="CE heading 3"/>
    <w:basedOn w:val="Normal"/>
    <w:rsid w:val="00D1377C"/>
    <w:pPr>
      <w:keepLines/>
      <w:numPr>
        <w:ilvl w:val="2"/>
        <w:numId w:val="1"/>
      </w:numPr>
      <w:tabs>
        <w:tab w:val="num" w:pos="0"/>
        <w:tab w:val="num" w:pos="720"/>
      </w:tabs>
      <w:spacing w:before="240"/>
    </w:pPr>
    <w:rPr>
      <w:rFonts w:ascii="Arial" w:hAnsi="Arial" w:cs="Arial"/>
      <w:sz w:val="20"/>
      <w:szCs w:val="24"/>
    </w:rPr>
  </w:style>
  <w:style w:type="character" w:customStyle="1" w:styleId="CommentTextChar">
    <w:name w:val="Comment Text Char"/>
    <w:basedOn w:val="DefaultParagraphFont"/>
    <w:link w:val="CommentText"/>
    <w:semiHidden/>
    <w:locked/>
    <w:rsid w:val="00D1377C"/>
    <w:rPr>
      <w:rFonts w:ascii="Times" w:hAnsi="Times"/>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86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eurosurg.cam.ac.uk/pages/IC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s10011@cam.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sd\root\group%20data\cambridge%20enterprise\tto\Internal\Tech%20Transfer%20Information\Standard%20Agreements\Model%20consultancy\Model%20consultancy%20contract\Consultancy%20lite%20-%20%202705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Consultancy lite -  27052005</Template>
  <TotalTime>0</TotalTime>
  <Pages>5</Pages>
  <Words>1613</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CONSULTANCY CONTRACT</vt:lpstr>
    </vt:vector>
  </TitlesOfParts>
  <Company>Wolfson Industrial Liaison Office</Company>
  <LinksUpToDate>false</LinksUpToDate>
  <CharactersWithSpaces>10792</CharactersWithSpaces>
  <SharedDoc>false</SharedDoc>
  <HLinks>
    <vt:vector size="12" baseType="variant">
      <vt:variant>
        <vt:i4>524321</vt:i4>
      </vt:variant>
      <vt:variant>
        <vt:i4>3</vt:i4>
      </vt:variant>
      <vt:variant>
        <vt:i4>0</vt:i4>
      </vt:variant>
      <vt:variant>
        <vt:i4>5</vt:i4>
      </vt:variant>
      <vt:variant>
        <vt:lpwstr>mailto:ps10011@cam.ac.uk</vt:lpwstr>
      </vt:variant>
      <vt:variant>
        <vt:lpwstr/>
      </vt:variant>
      <vt:variant>
        <vt:i4>458838</vt:i4>
      </vt:variant>
      <vt:variant>
        <vt:i4>0</vt:i4>
      </vt:variant>
      <vt:variant>
        <vt:i4>0</vt:i4>
      </vt:variant>
      <vt:variant>
        <vt:i4>5</vt:i4>
      </vt:variant>
      <vt:variant>
        <vt:lpwstr>http://www.neurosurg.cam.ac.uk/pages/ICM/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CONTRACT</dc:title>
  <dc:creator>eb360</dc:creator>
  <cp:lastModifiedBy>Dr Christopher J Arnot</cp:lastModifiedBy>
  <cp:revision>2</cp:revision>
  <cp:lastPrinted>2012-01-09T08:02:00Z</cp:lastPrinted>
  <dcterms:created xsi:type="dcterms:W3CDTF">2015-08-05T09:56:00Z</dcterms:created>
  <dcterms:modified xsi:type="dcterms:W3CDTF">2015-08-05T09:56:00Z</dcterms:modified>
</cp:coreProperties>
</file>